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65470" w14:textId="77777777" w:rsidR="009610CB" w:rsidRPr="009B6F3A" w:rsidRDefault="009610CB">
      <w:pPr>
        <w:pStyle w:val="Standard"/>
        <w:widowControl w:val="0"/>
        <w:tabs>
          <w:tab w:val="left" w:pos="284"/>
          <w:tab w:val="left" w:pos="9214"/>
        </w:tabs>
        <w:ind w:right="-86"/>
        <w:jc w:val="both"/>
        <w:rPr>
          <w:rFonts w:ascii="Arial" w:hAnsi="Arial" w:cs="Arial"/>
          <w:sz w:val="20"/>
          <w:szCs w:val="20"/>
          <w:shd w:val="clear" w:color="auto" w:fill="FFFFFF"/>
        </w:rPr>
      </w:pPr>
    </w:p>
    <w:p w14:paraId="12622841" w14:textId="77777777" w:rsidR="009610CB" w:rsidRPr="009B6F3A" w:rsidRDefault="009610CB">
      <w:pPr>
        <w:pStyle w:val="Standard"/>
        <w:jc w:val="center"/>
        <w:rPr>
          <w:rFonts w:ascii="Arial" w:hAnsi="Arial" w:cs="Arial"/>
          <w:b/>
          <w:sz w:val="28"/>
          <w:szCs w:val="28"/>
          <w:shd w:val="clear" w:color="auto" w:fill="FFFFFF"/>
        </w:rPr>
      </w:pPr>
    </w:p>
    <w:p w14:paraId="5AAEF7BD" w14:textId="77777777" w:rsidR="00C076DB" w:rsidRPr="009B6F3A" w:rsidRDefault="00C076DB">
      <w:pPr>
        <w:pStyle w:val="Standard"/>
        <w:jc w:val="center"/>
        <w:rPr>
          <w:rFonts w:ascii="Arial" w:hAnsi="Arial" w:cs="Arial"/>
          <w:b/>
          <w:sz w:val="28"/>
          <w:szCs w:val="28"/>
          <w:shd w:val="clear" w:color="auto" w:fill="FFFFFF"/>
        </w:rPr>
      </w:pPr>
    </w:p>
    <w:p w14:paraId="0562FB5C" w14:textId="77777777" w:rsidR="00C076DB" w:rsidRPr="009B6F3A" w:rsidRDefault="00C076DB">
      <w:pPr>
        <w:pStyle w:val="Standard"/>
        <w:jc w:val="center"/>
        <w:rPr>
          <w:rFonts w:ascii="Arial" w:hAnsi="Arial" w:cs="Arial"/>
          <w:b/>
          <w:sz w:val="28"/>
          <w:szCs w:val="28"/>
          <w:shd w:val="clear" w:color="auto" w:fill="FFFFFF"/>
        </w:rPr>
      </w:pPr>
    </w:p>
    <w:p w14:paraId="4151A8E7" w14:textId="77777777" w:rsidR="00C076DB" w:rsidRPr="009B6F3A" w:rsidRDefault="00C076DB">
      <w:pPr>
        <w:pStyle w:val="Standard"/>
        <w:jc w:val="center"/>
        <w:rPr>
          <w:rFonts w:ascii="Arial" w:hAnsi="Arial" w:cs="Arial"/>
          <w:b/>
          <w:sz w:val="28"/>
          <w:szCs w:val="28"/>
          <w:shd w:val="clear" w:color="auto" w:fill="FFFFFF"/>
        </w:rPr>
      </w:pPr>
    </w:p>
    <w:p w14:paraId="74C96D66" w14:textId="77777777" w:rsidR="00C076DB" w:rsidRPr="009B6F3A" w:rsidRDefault="00C076DB">
      <w:pPr>
        <w:pStyle w:val="Standard"/>
        <w:jc w:val="center"/>
        <w:rPr>
          <w:rFonts w:ascii="Arial" w:hAnsi="Arial" w:cs="Arial"/>
          <w:b/>
          <w:sz w:val="28"/>
          <w:szCs w:val="28"/>
          <w:shd w:val="clear" w:color="auto" w:fill="FFFFFF"/>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9610CB" w:rsidRPr="009B6F3A" w14:paraId="2D0352B2" w14:textId="77777777">
        <w:tc>
          <w:tcPr>
            <w:tcW w:w="97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76C6D5" w14:textId="77777777" w:rsidR="009610CB" w:rsidRPr="009B6F3A" w:rsidRDefault="009610CB">
            <w:pPr>
              <w:pStyle w:val="Standard"/>
              <w:snapToGrid w:val="0"/>
              <w:jc w:val="center"/>
              <w:rPr>
                <w:rFonts w:ascii="Arial" w:hAnsi="Arial" w:cs="Arial"/>
                <w:b/>
                <w:sz w:val="48"/>
                <w:szCs w:val="48"/>
              </w:rPr>
            </w:pPr>
          </w:p>
          <w:p w14:paraId="5DB6BF0E" w14:textId="77777777" w:rsidR="009610CB" w:rsidRPr="009B6F3A" w:rsidRDefault="005323AE">
            <w:pPr>
              <w:pStyle w:val="Standard"/>
              <w:jc w:val="center"/>
              <w:rPr>
                <w:rFonts w:ascii="Arial" w:hAnsi="Arial" w:cs="Arial"/>
                <w:b/>
                <w:sz w:val="40"/>
                <w:szCs w:val="40"/>
              </w:rPr>
            </w:pPr>
            <w:r w:rsidRPr="009B6F3A">
              <w:rPr>
                <w:rFonts w:ascii="Arial" w:hAnsi="Arial" w:cs="Arial"/>
                <w:b/>
                <w:sz w:val="40"/>
                <w:szCs w:val="40"/>
              </w:rPr>
              <w:t>ESAME DI STATO CONCLUSIVO DEL</w:t>
            </w:r>
          </w:p>
          <w:p w14:paraId="46CC68A8" w14:textId="77777777" w:rsidR="009610CB" w:rsidRDefault="005323AE">
            <w:pPr>
              <w:pStyle w:val="Standard"/>
              <w:jc w:val="center"/>
              <w:rPr>
                <w:rFonts w:ascii="Arial" w:hAnsi="Arial" w:cs="Arial"/>
                <w:b/>
                <w:sz w:val="40"/>
                <w:szCs w:val="40"/>
              </w:rPr>
            </w:pPr>
            <w:r w:rsidRPr="009B6F3A">
              <w:rPr>
                <w:rFonts w:ascii="Arial" w:hAnsi="Arial" w:cs="Arial"/>
                <w:b/>
                <w:sz w:val="40"/>
                <w:szCs w:val="40"/>
              </w:rPr>
              <w:t>I CICLO DI ISTRUZIONE</w:t>
            </w:r>
          </w:p>
          <w:p w14:paraId="2AD7D671" w14:textId="77777777" w:rsidR="00941644" w:rsidRPr="009B6F3A" w:rsidRDefault="00941644">
            <w:pPr>
              <w:pStyle w:val="Standard"/>
              <w:jc w:val="center"/>
              <w:rPr>
                <w:rFonts w:ascii="Arial" w:hAnsi="Arial" w:cs="Arial"/>
                <w:b/>
                <w:sz w:val="40"/>
                <w:szCs w:val="40"/>
              </w:rPr>
            </w:pPr>
          </w:p>
          <w:p w14:paraId="354A659F" w14:textId="77777777" w:rsidR="009E48A5" w:rsidRDefault="00C076DB">
            <w:pPr>
              <w:pStyle w:val="Intestazione"/>
              <w:jc w:val="center"/>
              <w:rPr>
                <w:rFonts w:ascii="Arial" w:hAnsi="Arial" w:cs="Arial"/>
                <w:b/>
                <w:smallCaps/>
                <w:sz w:val="40"/>
                <w:szCs w:val="40"/>
              </w:rPr>
            </w:pPr>
            <w:r w:rsidRPr="009B6F3A">
              <w:rPr>
                <w:rFonts w:ascii="Arial" w:hAnsi="Arial" w:cs="Arial"/>
                <w:b/>
                <w:smallCaps/>
                <w:sz w:val="40"/>
                <w:szCs w:val="40"/>
              </w:rPr>
              <w:t xml:space="preserve">Relazione </w:t>
            </w:r>
            <w:r w:rsidR="009E48A5">
              <w:rPr>
                <w:rFonts w:ascii="Arial" w:hAnsi="Arial" w:cs="Arial"/>
                <w:b/>
                <w:smallCaps/>
                <w:sz w:val="40"/>
                <w:szCs w:val="40"/>
              </w:rPr>
              <w:t>di presentazione</w:t>
            </w:r>
          </w:p>
          <w:p w14:paraId="022963ED" w14:textId="77777777" w:rsidR="009610CB" w:rsidRPr="009B6F3A" w:rsidRDefault="00C076DB">
            <w:pPr>
              <w:pStyle w:val="Intestazione"/>
              <w:jc w:val="center"/>
              <w:rPr>
                <w:rFonts w:ascii="Arial" w:hAnsi="Arial" w:cs="Arial"/>
                <w:b/>
                <w:smallCaps/>
                <w:sz w:val="40"/>
                <w:szCs w:val="40"/>
              </w:rPr>
            </w:pPr>
            <w:r w:rsidRPr="009B6F3A">
              <w:rPr>
                <w:rFonts w:ascii="Arial" w:hAnsi="Arial" w:cs="Arial"/>
                <w:b/>
                <w:smallCaps/>
                <w:sz w:val="40"/>
                <w:szCs w:val="40"/>
              </w:rPr>
              <w:t xml:space="preserve"> </w:t>
            </w:r>
            <w:r w:rsidR="005323AE" w:rsidRPr="009B6F3A">
              <w:rPr>
                <w:rFonts w:ascii="Arial" w:hAnsi="Arial" w:cs="Arial"/>
                <w:b/>
                <w:smallCaps/>
                <w:sz w:val="40"/>
                <w:szCs w:val="40"/>
              </w:rPr>
              <w:t xml:space="preserve">del candidato con </w:t>
            </w:r>
            <w:r w:rsidR="0022532A">
              <w:rPr>
                <w:rFonts w:ascii="Arial" w:hAnsi="Arial" w:cs="Arial"/>
                <w:b/>
                <w:smallCaps/>
                <w:sz w:val="40"/>
                <w:szCs w:val="40"/>
              </w:rPr>
              <w:t>PEI</w:t>
            </w:r>
            <w:r w:rsidRPr="009B6F3A">
              <w:rPr>
                <w:rFonts w:ascii="Arial" w:hAnsi="Arial" w:cs="Arial"/>
                <w:b/>
                <w:smallCaps/>
                <w:sz w:val="40"/>
                <w:szCs w:val="40"/>
              </w:rPr>
              <w:t xml:space="preserve"> </w:t>
            </w:r>
          </w:p>
          <w:p w14:paraId="08EB2270" w14:textId="77777777" w:rsidR="009610CB" w:rsidRPr="009B6F3A" w:rsidRDefault="009610CB">
            <w:pPr>
              <w:pStyle w:val="Standard"/>
              <w:rPr>
                <w:rFonts w:ascii="Arial" w:hAnsi="Arial" w:cs="Arial"/>
                <w:b/>
                <w:smallCaps/>
                <w:sz w:val="48"/>
                <w:szCs w:val="48"/>
              </w:rPr>
            </w:pPr>
          </w:p>
          <w:p w14:paraId="3F94E407" w14:textId="77777777" w:rsidR="009610CB" w:rsidRPr="009B6F3A" w:rsidRDefault="009610CB">
            <w:pPr>
              <w:pStyle w:val="Standard"/>
              <w:rPr>
                <w:rFonts w:ascii="Arial" w:hAnsi="Arial" w:cs="Arial"/>
                <w:b/>
                <w:sz w:val="48"/>
                <w:szCs w:val="48"/>
              </w:rPr>
            </w:pPr>
          </w:p>
          <w:p w14:paraId="4DFCB9FF" w14:textId="77777777" w:rsidR="000715ED" w:rsidRPr="009B6F3A" w:rsidRDefault="000715ED">
            <w:pPr>
              <w:pStyle w:val="Standard"/>
              <w:rPr>
                <w:rFonts w:ascii="Arial" w:hAnsi="Arial" w:cs="Arial"/>
                <w:b/>
                <w:sz w:val="48"/>
                <w:szCs w:val="48"/>
              </w:rPr>
            </w:pPr>
          </w:p>
          <w:p w14:paraId="737857E8" w14:textId="77777777" w:rsidR="009610CB" w:rsidRPr="009B6F3A" w:rsidRDefault="005323AE">
            <w:pPr>
              <w:pStyle w:val="Standard"/>
              <w:jc w:val="center"/>
              <w:rPr>
                <w:rFonts w:ascii="Arial" w:hAnsi="Arial" w:cs="Arial"/>
                <w:sz w:val="32"/>
                <w:szCs w:val="32"/>
              </w:rPr>
            </w:pPr>
            <w:r w:rsidRPr="009B6F3A">
              <w:rPr>
                <w:rFonts w:ascii="Arial" w:hAnsi="Arial" w:cs="Arial"/>
                <w:sz w:val="32"/>
                <w:szCs w:val="32"/>
              </w:rPr>
              <w:t>DENOMINAZIONE DELL’ ISTITUZIONE SCOLASTICA</w:t>
            </w:r>
          </w:p>
          <w:p w14:paraId="6AD14B2D" w14:textId="77777777" w:rsidR="00C076DB" w:rsidRPr="009B6F3A" w:rsidRDefault="00C076DB">
            <w:pPr>
              <w:pStyle w:val="Standard"/>
              <w:jc w:val="center"/>
              <w:rPr>
                <w:rFonts w:ascii="Arial" w:hAnsi="Arial" w:cs="Arial"/>
              </w:rPr>
            </w:pPr>
          </w:p>
          <w:p w14:paraId="7A3DECC3" w14:textId="77777777" w:rsidR="009610CB" w:rsidRPr="009B6F3A" w:rsidRDefault="009610CB">
            <w:pPr>
              <w:pStyle w:val="Standard"/>
              <w:rPr>
                <w:rFonts w:ascii="Arial" w:hAnsi="Arial" w:cs="Arial"/>
                <w:b/>
                <w:sz w:val="32"/>
                <w:szCs w:val="32"/>
              </w:rPr>
            </w:pPr>
          </w:p>
          <w:p w14:paraId="34B0F8F0" w14:textId="77777777" w:rsidR="000715ED" w:rsidRPr="009B6F3A" w:rsidRDefault="000715ED">
            <w:pPr>
              <w:pStyle w:val="Standard"/>
              <w:rPr>
                <w:rFonts w:ascii="Arial" w:hAnsi="Arial" w:cs="Arial"/>
                <w:b/>
                <w:sz w:val="32"/>
                <w:szCs w:val="32"/>
              </w:rPr>
            </w:pPr>
          </w:p>
          <w:p w14:paraId="044AF206" w14:textId="77777777" w:rsidR="000715ED" w:rsidRPr="009B6F3A" w:rsidRDefault="000715ED">
            <w:pPr>
              <w:pStyle w:val="Standard"/>
              <w:rPr>
                <w:rFonts w:ascii="Arial" w:hAnsi="Arial" w:cs="Arial"/>
                <w:b/>
                <w:sz w:val="32"/>
                <w:szCs w:val="32"/>
              </w:rPr>
            </w:pPr>
          </w:p>
          <w:p w14:paraId="4A3373B2" w14:textId="77777777" w:rsidR="009610CB" w:rsidRPr="009B6F3A" w:rsidRDefault="009610CB">
            <w:pPr>
              <w:pStyle w:val="Standard"/>
              <w:rPr>
                <w:rFonts w:ascii="Arial" w:hAnsi="Arial" w:cs="Arial"/>
                <w:b/>
              </w:rPr>
            </w:pPr>
          </w:p>
          <w:p w14:paraId="32EA5140" w14:textId="77777777" w:rsidR="009610CB" w:rsidRPr="009B6F3A" w:rsidRDefault="005323AE">
            <w:pPr>
              <w:pStyle w:val="NormaleWeb"/>
              <w:spacing w:before="0" w:after="0"/>
              <w:jc w:val="center"/>
              <w:rPr>
                <w:rFonts w:ascii="Arial" w:hAnsi="Arial" w:cs="Arial"/>
                <w:b/>
                <w:iCs/>
                <w:sz w:val="40"/>
                <w:szCs w:val="40"/>
              </w:rPr>
            </w:pPr>
            <w:r w:rsidRPr="009B6F3A">
              <w:rPr>
                <w:rFonts w:ascii="Arial" w:hAnsi="Arial" w:cs="Arial"/>
                <w:b/>
                <w:iCs/>
                <w:sz w:val="40"/>
                <w:szCs w:val="40"/>
              </w:rPr>
              <w:t>A.S. 20</w:t>
            </w:r>
            <w:r w:rsidR="000715ED" w:rsidRPr="009B6F3A">
              <w:rPr>
                <w:rFonts w:ascii="Arial" w:hAnsi="Arial" w:cs="Arial"/>
                <w:b/>
                <w:iCs/>
                <w:sz w:val="40"/>
                <w:szCs w:val="40"/>
              </w:rPr>
              <w:t>18</w:t>
            </w:r>
            <w:r w:rsidRPr="009B6F3A">
              <w:rPr>
                <w:rFonts w:ascii="Arial" w:hAnsi="Arial" w:cs="Arial"/>
                <w:b/>
                <w:iCs/>
                <w:sz w:val="40"/>
                <w:szCs w:val="40"/>
              </w:rPr>
              <w:t>/20</w:t>
            </w:r>
            <w:r w:rsidR="000715ED" w:rsidRPr="009B6F3A">
              <w:rPr>
                <w:rFonts w:ascii="Arial" w:hAnsi="Arial" w:cs="Arial"/>
                <w:b/>
                <w:iCs/>
                <w:sz w:val="40"/>
                <w:szCs w:val="40"/>
              </w:rPr>
              <w:t>19</w:t>
            </w:r>
          </w:p>
          <w:p w14:paraId="623BD911" w14:textId="77777777" w:rsidR="009610CB" w:rsidRPr="009B6F3A" w:rsidRDefault="009610CB">
            <w:pPr>
              <w:pStyle w:val="Standard"/>
              <w:jc w:val="both"/>
              <w:rPr>
                <w:rFonts w:ascii="Arial" w:hAnsi="Arial" w:cs="Arial"/>
                <w:b/>
                <w:iCs/>
                <w:sz w:val="48"/>
                <w:szCs w:val="48"/>
              </w:rPr>
            </w:pPr>
          </w:p>
        </w:tc>
      </w:tr>
    </w:tbl>
    <w:p w14:paraId="73883141" w14:textId="77777777" w:rsidR="009610CB" w:rsidRPr="009B6F3A" w:rsidRDefault="009610CB">
      <w:pPr>
        <w:pStyle w:val="NormaleWeb"/>
        <w:spacing w:before="0" w:after="0"/>
        <w:rPr>
          <w:rFonts w:ascii="Arial" w:hAnsi="Arial" w:cs="Arial"/>
          <w:iCs/>
        </w:rPr>
      </w:pPr>
    </w:p>
    <w:p w14:paraId="4AD68C77" w14:textId="77777777" w:rsidR="009610CB" w:rsidRPr="009B6F3A" w:rsidRDefault="009610CB">
      <w:pPr>
        <w:pStyle w:val="NormaleWeb"/>
        <w:spacing w:before="0" w:after="0"/>
        <w:rPr>
          <w:rFonts w:ascii="Arial" w:hAnsi="Arial" w:cs="Arial"/>
          <w:iCs/>
        </w:rPr>
      </w:pPr>
    </w:p>
    <w:p w14:paraId="23D782D4" w14:textId="77777777" w:rsidR="009610CB" w:rsidRPr="009B6F3A" w:rsidRDefault="009610CB">
      <w:pPr>
        <w:pStyle w:val="Standard"/>
        <w:spacing w:line="480" w:lineRule="auto"/>
        <w:rPr>
          <w:rFonts w:ascii="Arial" w:eastAsia="Batang, 바탕" w:hAnsi="Arial" w:cs="Arial"/>
          <w:b/>
          <w:iCs/>
        </w:rPr>
      </w:pPr>
    </w:p>
    <w:p w14:paraId="1DC2D170" w14:textId="77777777" w:rsidR="009610CB" w:rsidRPr="009B6F3A" w:rsidRDefault="009610CB">
      <w:pPr>
        <w:pStyle w:val="Standard"/>
        <w:spacing w:line="480" w:lineRule="auto"/>
        <w:jc w:val="center"/>
        <w:outlineLvl w:val="0"/>
        <w:rPr>
          <w:rFonts w:ascii="Arial" w:eastAsia="Batang, 바탕" w:hAnsi="Arial" w:cs="Arial"/>
          <w:b/>
          <w:sz w:val="28"/>
          <w:szCs w:val="28"/>
        </w:rPr>
      </w:pPr>
    </w:p>
    <w:p w14:paraId="55E98808" w14:textId="77777777" w:rsidR="009610CB" w:rsidRPr="009B6F3A" w:rsidRDefault="009610CB">
      <w:pPr>
        <w:pStyle w:val="Standard"/>
        <w:spacing w:line="480" w:lineRule="auto"/>
        <w:jc w:val="center"/>
        <w:outlineLvl w:val="0"/>
        <w:rPr>
          <w:rFonts w:ascii="Arial" w:eastAsia="Batang, 바탕" w:hAnsi="Arial" w:cs="Arial"/>
          <w:b/>
          <w:sz w:val="28"/>
          <w:szCs w:val="28"/>
        </w:rPr>
      </w:pPr>
    </w:p>
    <w:p w14:paraId="7B148CA5" w14:textId="77777777" w:rsidR="000715ED" w:rsidRPr="009B6F3A" w:rsidRDefault="000715ED">
      <w:pPr>
        <w:rPr>
          <w:rFonts w:eastAsia="Batang, 바탕"/>
          <w:sz w:val="20"/>
          <w:szCs w:val="20"/>
          <w:shd w:val="clear" w:color="auto" w:fill="FFFFFF"/>
          <w:lang w:bidi="ar-SA"/>
        </w:rPr>
      </w:pPr>
      <w:r w:rsidRPr="009B6F3A">
        <w:rPr>
          <w:rFonts w:eastAsia="Batang, 바탕"/>
          <w:sz w:val="20"/>
          <w:szCs w:val="20"/>
          <w:shd w:val="clear" w:color="auto" w:fill="FFFFFF"/>
        </w:rPr>
        <w:br w:type="page"/>
      </w:r>
    </w:p>
    <w:tbl>
      <w:tblPr>
        <w:tblW w:w="9788" w:type="dxa"/>
        <w:tblInd w:w="-113" w:type="dxa"/>
        <w:tblLayout w:type="fixed"/>
        <w:tblCellMar>
          <w:left w:w="10" w:type="dxa"/>
          <w:right w:w="10" w:type="dxa"/>
        </w:tblCellMar>
        <w:tblLook w:val="04A0" w:firstRow="1" w:lastRow="0" w:firstColumn="1" w:lastColumn="0" w:noHBand="0" w:noVBand="1"/>
      </w:tblPr>
      <w:tblGrid>
        <w:gridCol w:w="3168"/>
        <w:gridCol w:w="3007"/>
        <w:gridCol w:w="3613"/>
      </w:tblGrid>
      <w:tr w:rsidR="00C076DB" w:rsidRPr="009B6F3A" w14:paraId="02508BE3" w14:textId="77777777" w:rsidTr="00621FE3">
        <w:tc>
          <w:tcPr>
            <w:tcW w:w="9788"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5E648BCD" w14:textId="77777777" w:rsidR="00C076DB" w:rsidRPr="009B6F3A" w:rsidRDefault="00D11685" w:rsidP="00D546ED">
            <w:pPr>
              <w:pStyle w:val="Standard"/>
              <w:autoSpaceDE w:val="0"/>
              <w:rPr>
                <w:rFonts w:ascii="Arial" w:hAnsi="Arial" w:cs="Arial"/>
                <w:b/>
                <w:sz w:val="22"/>
                <w:szCs w:val="20"/>
              </w:rPr>
            </w:pPr>
            <w:r w:rsidRPr="009B6F3A">
              <w:rPr>
                <w:rFonts w:ascii="Arial" w:hAnsi="Arial" w:cs="Arial"/>
                <w:b/>
                <w:sz w:val="22"/>
                <w:szCs w:val="20"/>
              </w:rPr>
              <w:lastRenderedPageBreak/>
              <w:t>INFORMAZIONI GENERALI SULL’ALUNNO</w:t>
            </w:r>
          </w:p>
          <w:p w14:paraId="52542D09" w14:textId="77777777" w:rsidR="00C076DB" w:rsidRPr="009B6F3A" w:rsidRDefault="00D11685" w:rsidP="00D546ED">
            <w:pPr>
              <w:pStyle w:val="Standard"/>
              <w:autoSpaceDE w:val="0"/>
              <w:rPr>
                <w:rFonts w:ascii="Arial" w:hAnsi="Arial" w:cs="Arial"/>
                <w:b/>
                <w:sz w:val="22"/>
                <w:szCs w:val="20"/>
              </w:rPr>
            </w:pPr>
            <w:r w:rsidRPr="009B6F3A">
              <w:rPr>
                <w:rFonts w:ascii="Arial" w:hAnsi="Arial" w:cs="Arial"/>
                <w:sz w:val="24"/>
                <w:szCs w:val="20"/>
              </w:rPr>
              <w:t xml:space="preserve">Classe III   </w:t>
            </w:r>
          </w:p>
        </w:tc>
      </w:tr>
      <w:tr w:rsidR="00D11685" w:rsidRPr="009B6F3A" w14:paraId="6893FD30" w14:textId="77777777" w:rsidTr="00D11685">
        <w:tc>
          <w:tcPr>
            <w:tcW w:w="9788" w:type="dxa"/>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713403B" w14:textId="77777777" w:rsidR="00647914" w:rsidRPr="009B6F3A" w:rsidRDefault="00D11685" w:rsidP="00D11685">
            <w:pPr>
              <w:rPr>
                <w:sz w:val="24"/>
                <w:szCs w:val="20"/>
              </w:rPr>
            </w:pPr>
            <w:r w:rsidRPr="009B6F3A">
              <w:rPr>
                <w:sz w:val="24"/>
                <w:szCs w:val="20"/>
              </w:rPr>
              <w:t>Plesso</w:t>
            </w:r>
          </w:p>
        </w:tc>
      </w:tr>
      <w:tr w:rsidR="00D11685" w:rsidRPr="009B6F3A" w14:paraId="65186EA4" w14:textId="77777777" w:rsidTr="00220A7E">
        <w:tc>
          <w:tcPr>
            <w:tcW w:w="97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4FE8C" w14:textId="77777777" w:rsidR="00D11685" w:rsidRPr="009B6F3A" w:rsidRDefault="00D11685" w:rsidP="00C076DB">
            <w:pPr>
              <w:pStyle w:val="Standard"/>
              <w:autoSpaceDE w:val="0"/>
              <w:jc w:val="both"/>
              <w:rPr>
                <w:rFonts w:ascii="Arial" w:hAnsi="Arial" w:cs="Arial"/>
                <w:sz w:val="24"/>
                <w:szCs w:val="20"/>
              </w:rPr>
            </w:pPr>
          </w:p>
          <w:p w14:paraId="0D85E7C0" w14:textId="77777777" w:rsidR="00D11685" w:rsidRPr="009B6F3A" w:rsidRDefault="00D11685" w:rsidP="00C076DB">
            <w:pPr>
              <w:pStyle w:val="Standard"/>
              <w:autoSpaceDE w:val="0"/>
              <w:jc w:val="both"/>
              <w:rPr>
                <w:rFonts w:ascii="Arial" w:hAnsi="Arial" w:cs="Arial"/>
                <w:sz w:val="24"/>
                <w:szCs w:val="20"/>
              </w:rPr>
            </w:pPr>
          </w:p>
        </w:tc>
      </w:tr>
      <w:tr w:rsidR="009610CB" w:rsidRPr="009B6F3A" w14:paraId="27266858" w14:textId="77777777" w:rsidTr="00D11685">
        <w:tc>
          <w:tcPr>
            <w:tcW w:w="3168"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755964C3" w14:textId="77777777" w:rsidR="009610CB" w:rsidRPr="009B6F3A" w:rsidRDefault="005323AE">
            <w:pPr>
              <w:pStyle w:val="Standard"/>
              <w:autoSpaceDE w:val="0"/>
              <w:jc w:val="both"/>
              <w:rPr>
                <w:rFonts w:ascii="Arial" w:hAnsi="Arial" w:cs="Arial"/>
                <w:sz w:val="24"/>
                <w:szCs w:val="20"/>
              </w:rPr>
            </w:pPr>
            <w:r w:rsidRPr="009B6F3A">
              <w:rPr>
                <w:rFonts w:ascii="Arial" w:hAnsi="Arial" w:cs="Arial"/>
                <w:sz w:val="24"/>
                <w:szCs w:val="20"/>
              </w:rPr>
              <w:t>Nome e Cognome</w:t>
            </w:r>
          </w:p>
        </w:tc>
        <w:tc>
          <w:tcPr>
            <w:tcW w:w="3007"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017B8F38" w14:textId="77777777" w:rsidR="009610CB" w:rsidRPr="009B6F3A" w:rsidRDefault="005323AE" w:rsidP="00D11685">
            <w:pPr>
              <w:pStyle w:val="Standard"/>
              <w:autoSpaceDE w:val="0"/>
              <w:jc w:val="both"/>
              <w:rPr>
                <w:rFonts w:ascii="Arial" w:hAnsi="Arial" w:cs="Arial"/>
                <w:sz w:val="24"/>
                <w:szCs w:val="20"/>
              </w:rPr>
            </w:pPr>
            <w:r w:rsidRPr="009B6F3A">
              <w:rPr>
                <w:rFonts w:ascii="Arial" w:hAnsi="Arial" w:cs="Arial"/>
                <w:sz w:val="24"/>
                <w:szCs w:val="20"/>
              </w:rPr>
              <w:t>Data di nascita</w:t>
            </w:r>
          </w:p>
        </w:tc>
        <w:tc>
          <w:tcPr>
            <w:tcW w:w="3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C320CEA" w14:textId="77777777" w:rsidR="009610CB" w:rsidRPr="009B6F3A" w:rsidRDefault="00D11685" w:rsidP="00C076DB">
            <w:pPr>
              <w:pStyle w:val="Standard"/>
              <w:autoSpaceDE w:val="0"/>
              <w:jc w:val="both"/>
              <w:rPr>
                <w:rFonts w:ascii="Arial" w:hAnsi="Arial" w:cs="Arial"/>
                <w:sz w:val="24"/>
                <w:szCs w:val="20"/>
              </w:rPr>
            </w:pPr>
            <w:r w:rsidRPr="009B6F3A">
              <w:rPr>
                <w:rFonts w:ascii="Arial" w:hAnsi="Arial" w:cs="Arial"/>
                <w:sz w:val="24"/>
                <w:szCs w:val="20"/>
              </w:rPr>
              <w:t>Luogo di nascita</w:t>
            </w:r>
          </w:p>
        </w:tc>
      </w:tr>
      <w:tr w:rsidR="00D11685" w:rsidRPr="009B6F3A" w14:paraId="5FA429C6" w14:textId="77777777" w:rsidTr="00BA3372">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tcPr>
          <w:p w14:paraId="077DB63D" w14:textId="77777777" w:rsidR="00D11685" w:rsidRPr="009B6F3A" w:rsidRDefault="00D11685">
            <w:pPr>
              <w:pStyle w:val="Standard"/>
              <w:autoSpaceDE w:val="0"/>
              <w:jc w:val="both"/>
              <w:rPr>
                <w:rFonts w:ascii="Arial" w:hAnsi="Arial" w:cs="Arial"/>
                <w:sz w:val="24"/>
                <w:szCs w:val="20"/>
              </w:rPr>
            </w:pPr>
          </w:p>
          <w:p w14:paraId="7CC4F376" w14:textId="77777777" w:rsidR="00D11685" w:rsidRPr="009B6F3A" w:rsidRDefault="00D11685">
            <w:pPr>
              <w:pStyle w:val="Standard"/>
              <w:autoSpaceDE w:val="0"/>
              <w:jc w:val="both"/>
              <w:rPr>
                <w:rFonts w:ascii="Arial" w:hAnsi="Arial" w:cs="Arial"/>
                <w:sz w:val="24"/>
                <w:szCs w:val="20"/>
              </w:rPr>
            </w:pPr>
          </w:p>
        </w:tc>
        <w:tc>
          <w:tcPr>
            <w:tcW w:w="3007" w:type="dxa"/>
            <w:tcBorders>
              <w:top w:val="single" w:sz="4" w:space="0" w:color="000000"/>
              <w:left w:val="single" w:sz="4" w:space="0" w:color="000000"/>
              <w:bottom w:val="single" w:sz="4" w:space="0" w:color="000000"/>
            </w:tcBorders>
            <w:tcMar>
              <w:top w:w="0" w:type="dxa"/>
              <w:left w:w="108" w:type="dxa"/>
              <w:bottom w:w="0" w:type="dxa"/>
              <w:right w:w="108" w:type="dxa"/>
            </w:tcMar>
          </w:tcPr>
          <w:p w14:paraId="2ABCE3A4" w14:textId="77777777" w:rsidR="00D11685" w:rsidRPr="009B6F3A" w:rsidRDefault="00D11685">
            <w:pPr>
              <w:pStyle w:val="Standard"/>
              <w:autoSpaceDE w:val="0"/>
              <w:snapToGrid w:val="0"/>
              <w:jc w:val="both"/>
              <w:rPr>
                <w:rFonts w:ascii="Arial" w:hAnsi="Arial" w:cs="Arial"/>
                <w:sz w:val="24"/>
                <w:szCs w:val="20"/>
              </w:rPr>
            </w:pPr>
          </w:p>
        </w:tc>
        <w:tc>
          <w:tcPr>
            <w:tcW w:w="3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5C21A" w14:textId="77777777" w:rsidR="00D11685" w:rsidRPr="009B6F3A" w:rsidRDefault="00D11685">
            <w:pPr>
              <w:pStyle w:val="Standard"/>
              <w:autoSpaceDE w:val="0"/>
              <w:snapToGrid w:val="0"/>
              <w:jc w:val="both"/>
              <w:rPr>
                <w:rFonts w:ascii="Arial" w:hAnsi="Arial" w:cs="Arial"/>
                <w:sz w:val="24"/>
                <w:szCs w:val="20"/>
              </w:rPr>
            </w:pPr>
          </w:p>
        </w:tc>
      </w:tr>
      <w:tr w:rsidR="00D11685" w:rsidRPr="009B6F3A" w14:paraId="2B97CCD3" w14:textId="77777777" w:rsidTr="00A24A2A">
        <w:tc>
          <w:tcPr>
            <w:tcW w:w="9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7E371F6" w14:textId="77777777" w:rsidR="00D11685" w:rsidRPr="009B6F3A" w:rsidRDefault="00D11685">
            <w:pPr>
              <w:pStyle w:val="Standard"/>
              <w:autoSpaceDE w:val="0"/>
              <w:snapToGrid w:val="0"/>
              <w:jc w:val="both"/>
              <w:rPr>
                <w:rFonts w:ascii="Arial" w:hAnsi="Arial" w:cs="Arial"/>
                <w:sz w:val="24"/>
                <w:szCs w:val="20"/>
              </w:rPr>
            </w:pPr>
            <w:r w:rsidRPr="009B6F3A">
              <w:rPr>
                <w:rFonts w:ascii="Arial" w:hAnsi="Arial" w:cs="Arial"/>
                <w:sz w:val="24"/>
                <w:szCs w:val="20"/>
              </w:rPr>
              <w:t>Diagnosi</w:t>
            </w:r>
          </w:p>
        </w:tc>
      </w:tr>
      <w:tr w:rsidR="00D11685" w:rsidRPr="009B6F3A" w14:paraId="70647FF3" w14:textId="77777777" w:rsidTr="000F07D3">
        <w:tc>
          <w:tcPr>
            <w:tcW w:w="97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9880D" w14:textId="77777777" w:rsidR="00D11685" w:rsidRPr="009B6F3A" w:rsidRDefault="00D11685">
            <w:pPr>
              <w:pStyle w:val="Standard"/>
              <w:autoSpaceDE w:val="0"/>
              <w:snapToGrid w:val="0"/>
              <w:jc w:val="both"/>
              <w:rPr>
                <w:rFonts w:ascii="Arial" w:hAnsi="Arial" w:cs="Arial"/>
                <w:szCs w:val="20"/>
              </w:rPr>
            </w:pPr>
          </w:p>
          <w:p w14:paraId="12054CEB" w14:textId="77777777" w:rsidR="00D11685" w:rsidRPr="009B6F3A" w:rsidRDefault="00D11685">
            <w:pPr>
              <w:pStyle w:val="Standard"/>
              <w:autoSpaceDE w:val="0"/>
              <w:snapToGrid w:val="0"/>
              <w:jc w:val="both"/>
              <w:rPr>
                <w:rFonts w:ascii="Arial" w:hAnsi="Arial" w:cs="Arial"/>
                <w:sz w:val="24"/>
                <w:szCs w:val="20"/>
              </w:rPr>
            </w:pPr>
          </w:p>
        </w:tc>
      </w:tr>
      <w:tr w:rsidR="00D11685" w:rsidRPr="009B6F3A" w14:paraId="32F152ED" w14:textId="77777777" w:rsidTr="00D11685">
        <w:tc>
          <w:tcPr>
            <w:tcW w:w="9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A8D9067" w14:textId="77777777" w:rsidR="00D11685" w:rsidRPr="009B6F3A" w:rsidRDefault="00D11685">
            <w:pPr>
              <w:pStyle w:val="Standard"/>
              <w:autoSpaceDE w:val="0"/>
              <w:snapToGrid w:val="0"/>
              <w:jc w:val="both"/>
              <w:rPr>
                <w:rFonts w:ascii="Arial" w:hAnsi="Arial" w:cs="Arial"/>
                <w:szCs w:val="20"/>
              </w:rPr>
            </w:pPr>
            <w:r w:rsidRPr="009B6F3A">
              <w:rPr>
                <w:rFonts w:ascii="Arial" w:hAnsi="Arial" w:cs="Arial"/>
                <w:sz w:val="24"/>
                <w:szCs w:val="20"/>
              </w:rPr>
              <w:t xml:space="preserve">Piano </w:t>
            </w:r>
            <w:r w:rsidR="00AB5245" w:rsidRPr="009B6F3A">
              <w:rPr>
                <w:rFonts w:ascii="Arial" w:hAnsi="Arial" w:cs="Arial"/>
                <w:sz w:val="24"/>
                <w:szCs w:val="20"/>
              </w:rPr>
              <w:t>Educativo Individualizzato</w:t>
            </w:r>
            <w:r w:rsidRPr="009B6F3A">
              <w:rPr>
                <w:rFonts w:ascii="Arial" w:hAnsi="Arial" w:cs="Arial"/>
                <w:sz w:val="24"/>
                <w:szCs w:val="20"/>
              </w:rPr>
              <w:t xml:space="preserve"> approvato in data</w:t>
            </w:r>
            <w:r w:rsidRPr="009B6F3A">
              <w:rPr>
                <w:rFonts w:ascii="Arial" w:hAnsi="Arial" w:cs="Arial"/>
                <w:szCs w:val="20"/>
              </w:rPr>
              <w:t>: …………………</w:t>
            </w:r>
          </w:p>
          <w:p w14:paraId="03E99477" w14:textId="77777777" w:rsidR="00D11685" w:rsidRPr="009B6F3A" w:rsidRDefault="00D11685">
            <w:pPr>
              <w:pStyle w:val="Standard"/>
              <w:autoSpaceDE w:val="0"/>
              <w:snapToGrid w:val="0"/>
              <w:jc w:val="both"/>
              <w:rPr>
                <w:rFonts w:ascii="Arial" w:hAnsi="Arial" w:cs="Arial"/>
                <w:szCs w:val="20"/>
              </w:rPr>
            </w:pPr>
          </w:p>
        </w:tc>
      </w:tr>
    </w:tbl>
    <w:p w14:paraId="6F0722B0" w14:textId="77777777" w:rsidR="009610CB" w:rsidRPr="009B6F3A" w:rsidRDefault="009610CB">
      <w:pPr>
        <w:pStyle w:val="Standard"/>
        <w:rPr>
          <w:rFonts w:ascii="Arial" w:hAnsi="Arial" w:cs="Arial"/>
          <w:sz w:val="6"/>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C076DB" w:rsidRPr="009B6F3A" w14:paraId="5C76952B" w14:textId="77777777" w:rsidTr="00621FE3">
        <w:tc>
          <w:tcPr>
            <w:tcW w:w="9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FCABCE9" w14:textId="77777777" w:rsidR="00C076DB" w:rsidRPr="009B6F3A" w:rsidRDefault="00D11685" w:rsidP="00647914">
            <w:pPr>
              <w:pStyle w:val="Standard"/>
              <w:autoSpaceDE w:val="0"/>
              <w:rPr>
                <w:rFonts w:ascii="Arial" w:hAnsi="Arial" w:cs="Arial"/>
                <w:b/>
                <w:sz w:val="22"/>
                <w:szCs w:val="20"/>
              </w:rPr>
            </w:pPr>
            <w:r w:rsidRPr="009B6F3A">
              <w:rPr>
                <w:rFonts w:ascii="Arial" w:hAnsi="Arial" w:cs="Arial"/>
                <w:b/>
                <w:sz w:val="22"/>
                <w:szCs w:val="20"/>
              </w:rPr>
              <w:t>PRESENTAZIONE DELL’ALUNNO</w:t>
            </w:r>
          </w:p>
          <w:p w14:paraId="1FBE23F8" w14:textId="77777777" w:rsidR="00BD5F19" w:rsidRPr="009B6F3A" w:rsidRDefault="00647914" w:rsidP="00493B86">
            <w:pPr>
              <w:pStyle w:val="Standard"/>
              <w:autoSpaceDE w:val="0"/>
              <w:jc w:val="both"/>
              <w:rPr>
                <w:rFonts w:ascii="Arial" w:hAnsi="Arial" w:cs="Arial"/>
                <w:sz w:val="20"/>
                <w:szCs w:val="20"/>
              </w:rPr>
            </w:pPr>
            <w:r w:rsidRPr="009B6F3A">
              <w:rPr>
                <w:rFonts w:ascii="Arial" w:hAnsi="Arial" w:cs="Arial"/>
                <w:szCs w:val="20"/>
              </w:rPr>
              <w:t xml:space="preserve">Elementi significativi </w:t>
            </w:r>
          </w:p>
        </w:tc>
      </w:tr>
      <w:tr w:rsidR="009610CB" w:rsidRPr="009B6F3A" w14:paraId="39A292A1" w14:textId="77777777">
        <w:tc>
          <w:tcPr>
            <w:tcW w:w="9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575AD" w14:textId="77777777" w:rsidR="009610CB" w:rsidRPr="009B6F3A" w:rsidRDefault="009610CB">
            <w:pPr>
              <w:pStyle w:val="Standard"/>
              <w:rPr>
                <w:rFonts w:ascii="Arial" w:hAnsi="Arial" w:cs="Arial"/>
                <w:sz w:val="20"/>
                <w:szCs w:val="20"/>
              </w:rPr>
            </w:pPr>
          </w:p>
          <w:p w14:paraId="1FC04CA2" w14:textId="77777777" w:rsidR="009610CB" w:rsidRPr="009B6F3A" w:rsidRDefault="009610CB">
            <w:pPr>
              <w:pStyle w:val="Standard"/>
              <w:rPr>
                <w:rFonts w:ascii="Arial" w:hAnsi="Arial" w:cs="Arial"/>
                <w:sz w:val="20"/>
                <w:szCs w:val="20"/>
              </w:rPr>
            </w:pPr>
          </w:p>
          <w:p w14:paraId="2F48B413" w14:textId="77777777" w:rsidR="009610CB" w:rsidRPr="009B6F3A" w:rsidRDefault="009610CB">
            <w:pPr>
              <w:pStyle w:val="Standard"/>
              <w:rPr>
                <w:rFonts w:ascii="Arial" w:hAnsi="Arial" w:cs="Arial"/>
                <w:sz w:val="20"/>
                <w:szCs w:val="20"/>
              </w:rPr>
            </w:pPr>
          </w:p>
          <w:p w14:paraId="133112D9" w14:textId="77777777" w:rsidR="009610CB" w:rsidRPr="009B6F3A" w:rsidRDefault="009610CB">
            <w:pPr>
              <w:pStyle w:val="Standard"/>
              <w:rPr>
                <w:rFonts w:ascii="Arial" w:hAnsi="Arial" w:cs="Arial"/>
                <w:sz w:val="20"/>
                <w:szCs w:val="20"/>
              </w:rPr>
            </w:pPr>
          </w:p>
          <w:p w14:paraId="5CACCF6B" w14:textId="77777777" w:rsidR="009610CB" w:rsidRPr="009B6F3A" w:rsidRDefault="009610CB">
            <w:pPr>
              <w:pStyle w:val="Standard"/>
              <w:rPr>
                <w:rFonts w:ascii="Arial" w:hAnsi="Arial" w:cs="Arial"/>
                <w:sz w:val="20"/>
                <w:szCs w:val="20"/>
              </w:rPr>
            </w:pPr>
          </w:p>
          <w:p w14:paraId="6C9E2BBD" w14:textId="77777777" w:rsidR="009610CB" w:rsidRPr="009B6F3A" w:rsidRDefault="009610CB">
            <w:pPr>
              <w:pStyle w:val="Standard"/>
              <w:rPr>
                <w:rFonts w:ascii="Arial" w:hAnsi="Arial" w:cs="Arial"/>
                <w:sz w:val="20"/>
                <w:szCs w:val="20"/>
              </w:rPr>
            </w:pPr>
          </w:p>
          <w:p w14:paraId="0B00D2C5" w14:textId="77777777" w:rsidR="009610CB" w:rsidRPr="009B6F3A" w:rsidRDefault="009610CB">
            <w:pPr>
              <w:pStyle w:val="Standard"/>
              <w:rPr>
                <w:rFonts w:ascii="Arial" w:hAnsi="Arial" w:cs="Arial"/>
                <w:sz w:val="20"/>
                <w:szCs w:val="20"/>
              </w:rPr>
            </w:pPr>
          </w:p>
        </w:tc>
      </w:tr>
    </w:tbl>
    <w:p w14:paraId="2CDFF3C5" w14:textId="77777777" w:rsidR="009610CB" w:rsidRPr="009B6F3A" w:rsidRDefault="009610CB">
      <w:pPr>
        <w:pStyle w:val="Standard"/>
        <w:rPr>
          <w:rFonts w:ascii="Arial" w:hAnsi="Arial" w:cs="Arial"/>
          <w:sz w:val="2"/>
        </w:rPr>
      </w:pPr>
    </w:p>
    <w:p w14:paraId="269798C5" w14:textId="77777777" w:rsidR="00486EF1" w:rsidRPr="009B6F3A" w:rsidRDefault="00486EF1">
      <w:pPr>
        <w:pStyle w:val="Standard"/>
        <w:rPr>
          <w:rFonts w:ascii="Arial" w:hAnsi="Arial" w:cs="Arial"/>
          <w:sz w:val="10"/>
        </w:rPr>
      </w:pPr>
    </w:p>
    <w:tbl>
      <w:tblPr>
        <w:tblW w:w="9788" w:type="dxa"/>
        <w:tblInd w:w="-113" w:type="dxa"/>
        <w:tblLayout w:type="fixed"/>
        <w:tblCellMar>
          <w:left w:w="10" w:type="dxa"/>
          <w:right w:w="10" w:type="dxa"/>
        </w:tblCellMar>
        <w:tblLook w:val="04A0" w:firstRow="1" w:lastRow="0" w:firstColumn="1" w:lastColumn="0" w:noHBand="0" w:noVBand="1"/>
      </w:tblPr>
      <w:tblGrid>
        <w:gridCol w:w="2590"/>
        <w:gridCol w:w="7198"/>
      </w:tblGrid>
      <w:tr w:rsidR="00486EF1" w:rsidRPr="009B6F3A" w14:paraId="409BB6BA" w14:textId="77777777" w:rsidTr="005B41EC">
        <w:tc>
          <w:tcPr>
            <w:tcW w:w="97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0CC8CFE" w14:textId="77777777" w:rsidR="006327BF" w:rsidRPr="009B6F3A" w:rsidRDefault="00486EF1" w:rsidP="005B41EC">
            <w:pPr>
              <w:pStyle w:val="Standard"/>
              <w:autoSpaceDE w:val="0"/>
              <w:rPr>
                <w:rFonts w:ascii="Arial" w:hAnsi="Arial" w:cs="Arial"/>
                <w:b/>
                <w:sz w:val="22"/>
                <w:szCs w:val="20"/>
              </w:rPr>
            </w:pPr>
            <w:r w:rsidRPr="009B6F3A">
              <w:rPr>
                <w:rFonts w:ascii="Arial" w:hAnsi="Arial" w:cs="Arial"/>
                <w:b/>
                <w:sz w:val="22"/>
                <w:szCs w:val="20"/>
              </w:rPr>
              <w:t>PERCORSO FORMATIVO SVOLTO</w:t>
            </w:r>
          </w:p>
          <w:p w14:paraId="6249B46D" w14:textId="77777777" w:rsidR="00486EF1" w:rsidRPr="009B6F3A" w:rsidRDefault="006327BF" w:rsidP="00DF42FC">
            <w:pPr>
              <w:pStyle w:val="Standard"/>
              <w:autoSpaceDE w:val="0"/>
              <w:jc w:val="both"/>
              <w:rPr>
                <w:rFonts w:ascii="Arial" w:hAnsi="Arial" w:cs="Arial"/>
                <w:sz w:val="20"/>
                <w:szCs w:val="20"/>
              </w:rPr>
            </w:pPr>
            <w:r w:rsidRPr="009B6F3A">
              <w:rPr>
                <w:rFonts w:ascii="Arial" w:hAnsi="Arial" w:cs="Arial"/>
                <w:szCs w:val="20"/>
              </w:rPr>
              <w:t>Elementi desunti dal Pei</w:t>
            </w:r>
            <w:r w:rsidR="00B60C00" w:rsidRPr="009B6F3A">
              <w:rPr>
                <w:rFonts w:ascii="Arial" w:hAnsi="Arial" w:cs="Arial"/>
                <w:szCs w:val="20"/>
              </w:rPr>
              <w:t xml:space="preserve"> </w:t>
            </w:r>
            <w:r w:rsidRPr="009B6F3A">
              <w:rPr>
                <w:rFonts w:ascii="Arial" w:hAnsi="Arial" w:cs="Arial"/>
                <w:szCs w:val="20"/>
              </w:rPr>
              <w:t xml:space="preserve">in ordine alla </w:t>
            </w:r>
            <w:r w:rsidR="00DF42FC" w:rsidRPr="009B6F3A">
              <w:rPr>
                <w:rFonts w:ascii="Arial" w:hAnsi="Arial" w:cs="Arial"/>
                <w:szCs w:val="20"/>
              </w:rPr>
              <w:t>programmazione e agli obiettivi</w:t>
            </w:r>
            <w:r w:rsidR="00493B86" w:rsidRPr="009B6F3A">
              <w:rPr>
                <w:rFonts w:ascii="Arial" w:hAnsi="Arial" w:cs="Arial"/>
                <w:szCs w:val="20"/>
              </w:rPr>
              <w:t xml:space="preserve"> perseguiti</w:t>
            </w:r>
          </w:p>
        </w:tc>
      </w:tr>
      <w:tr w:rsidR="00486EF1" w:rsidRPr="009B6F3A" w14:paraId="0310F037" w14:textId="77777777" w:rsidTr="005B41EC">
        <w:tc>
          <w:tcPr>
            <w:tcW w:w="9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DE473" w14:textId="77777777" w:rsidR="00486EF1" w:rsidRPr="009B6F3A" w:rsidRDefault="00486EF1" w:rsidP="00DF42FC">
            <w:pPr>
              <w:pStyle w:val="Standard"/>
              <w:rPr>
                <w:rFonts w:ascii="Arial" w:hAnsi="Arial" w:cs="Arial"/>
                <w:sz w:val="20"/>
                <w:szCs w:val="20"/>
              </w:rPr>
            </w:pPr>
          </w:p>
          <w:p w14:paraId="7FF1D24F" w14:textId="77777777" w:rsidR="00486EF1" w:rsidRPr="009B6F3A" w:rsidRDefault="00486EF1" w:rsidP="00DF42FC">
            <w:pPr>
              <w:pStyle w:val="TableParagraph"/>
              <w:spacing w:line="225" w:lineRule="exact"/>
              <w:rPr>
                <w:rFonts w:ascii="Arial" w:hAnsi="Arial" w:cs="Arial"/>
                <w:sz w:val="20"/>
                <w:szCs w:val="20"/>
              </w:rPr>
            </w:pPr>
          </w:p>
          <w:p w14:paraId="7B1E2C4A" w14:textId="77777777" w:rsidR="006327BF" w:rsidRPr="009B6F3A" w:rsidRDefault="006327BF" w:rsidP="00DF42FC">
            <w:pPr>
              <w:pStyle w:val="TableParagraph"/>
              <w:spacing w:line="225" w:lineRule="exact"/>
              <w:rPr>
                <w:rFonts w:ascii="Arial" w:hAnsi="Arial" w:cs="Arial"/>
                <w:sz w:val="20"/>
                <w:szCs w:val="20"/>
              </w:rPr>
            </w:pPr>
          </w:p>
          <w:p w14:paraId="4F95FC02" w14:textId="77777777" w:rsidR="00DF42FC" w:rsidRPr="009B6F3A" w:rsidRDefault="00DF42FC" w:rsidP="00DF42FC">
            <w:pPr>
              <w:pStyle w:val="TableParagraph"/>
              <w:spacing w:line="225" w:lineRule="exact"/>
              <w:rPr>
                <w:rFonts w:ascii="Arial" w:hAnsi="Arial" w:cs="Arial"/>
                <w:sz w:val="20"/>
                <w:szCs w:val="20"/>
              </w:rPr>
            </w:pPr>
          </w:p>
          <w:p w14:paraId="47F1AC92" w14:textId="77777777" w:rsidR="006327BF" w:rsidRPr="009B6F3A" w:rsidRDefault="006327BF" w:rsidP="00DF42FC">
            <w:pPr>
              <w:pStyle w:val="TableParagraph"/>
              <w:spacing w:line="225" w:lineRule="exact"/>
              <w:rPr>
                <w:rFonts w:ascii="Arial" w:hAnsi="Arial" w:cs="Arial"/>
                <w:sz w:val="20"/>
                <w:szCs w:val="20"/>
              </w:rPr>
            </w:pPr>
          </w:p>
          <w:p w14:paraId="1D7640B2" w14:textId="77777777" w:rsidR="006327BF" w:rsidRPr="009B6F3A" w:rsidRDefault="006327BF" w:rsidP="00DF42FC">
            <w:pPr>
              <w:pStyle w:val="TableParagraph"/>
              <w:spacing w:line="225" w:lineRule="exact"/>
              <w:rPr>
                <w:rFonts w:ascii="Arial" w:hAnsi="Arial" w:cs="Arial"/>
                <w:sz w:val="20"/>
                <w:szCs w:val="20"/>
              </w:rPr>
            </w:pPr>
          </w:p>
          <w:p w14:paraId="5C9CB678" w14:textId="77777777" w:rsidR="006327BF" w:rsidRPr="009B6F3A" w:rsidRDefault="006327BF" w:rsidP="006327BF">
            <w:pPr>
              <w:pStyle w:val="TableParagraph"/>
              <w:spacing w:line="225" w:lineRule="exact"/>
              <w:ind w:left="832"/>
              <w:rPr>
                <w:rFonts w:ascii="Arial" w:hAnsi="Arial" w:cs="Arial"/>
                <w:sz w:val="20"/>
                <w:szCs w:val="20"/>
              </w:rPr>
            </w:pPr>
          </w:p>
        </w:tc>
      </w:tr>
      <w:tr w:rsidR="00B60C00" w:rsidRPr="009B6F3A" w14:paraId="06D9D8BC" w14:textId="77777777" w:rsidTr="006327BF">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BDC208F" w14:textId="77777777" w:rsidR="00B60C00" w:rsidRPr="009B6F3A" w:rsidRDefault="006327BF" w:rsidP="006327BF">
            <w:pPr>
              <w:pStyle w:val="Standard"/>
              <w:autoSpaceDE w:val="0"/>
              <w:jc w:val="both"/>
              <w:rPr>
                <w:rFonts w:ascii="Arial" w:hAnsi="Arial" w:cs="Arial"/>
                <w:b/>
                <w:sz w:val="22"/>
                <w:szCs w:val="20"/>
              </w:rPr>
            </w:pPr>
            <w:r w:rsidRPr="009B6F3A">
              <w:rPr>
                <w:rFonts w:ascii="Arial" w:hAnsi="Arial" w:cs="Arial"/>
                <w:b/>
                <w:sz w:val="22"/>
                <w:szCs w:val="20"/>
              </w:rPr>
              <w:t>La programmazione prevista nel Pei</w:t>
            </w:r>
            <w:r w:rsidR="00B60C00" w:rsidRPr="009B6F3A">
              <w:rPr>
                <w:rFonts w:ascii="Arial" w:hAnsi="Arial" w:cs="Arial"/>
                <w:b/>
                <w:sz w:val="22"/>
                <w:szCs w:val="20"/>
              </w:rPr>
              <w:t xml:space="preserve"> </w:t>
            </w:r>
            <w:r w:rsidRPr="009B6F3A">
              <w:rPr>
                <w:rFonts w:ascii="Arial" w:hAnsi="Arial" w:cs="Arial"/>
                <w:b/>
                <w:sz w:val="22"/>
                <w:szCs w:val="20"/>
              </w:rPr>
              <w:t>in relazione all’acquisizione dei livelli di apprendimento nelle singole discipline è stata di:</w:t>
            </w:r>
          </w:p>
        </w:tc>
      </w:tr>
      <w:tr w:rsidR="00B60C00" w:rsidRPr="009B6F3A" w14:paraId="72FAC590" w14:textId="77777777" w:rsidTr="005B41EC">
        <w:tc>
          <w:tcPr>
            <w:tcW w:w="9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C530D" w14:textId="77777777" w:rsidR="00B60C00" w:rsidRPr="009B6F3A" w:rsidRDefault="006327BF" w:rsidP="00B60C00">
            <w:pPr>
              <w:pStyle w:val="Paragrafoelenco"/>
              <w:numPr>
                <w:ilvl w:val="0"/>
                <w:numId w:val="18"/>
              </w:numPr>
              <w:autoSpaceDN/>
              <w:spacing w:before="240" w:after="0" w:line="360" w:lineRule="auto"/>
              <w:contextualSpacing/>
              <w:jc w:val="both"/>
              <w:textAlignment w:val="auto"/>
              <w:rPr>
                <w:rFonts w:ascii="Arial" w:hAnsi="Arial" w:cs="Arial"/>
              </w:rPr>
            </w:pPr>
            <w:r w:rsidRPr="009B6F3A">
              <w:rPr>
                <w:rFonts w:ascii="Arial" w:hAnsi="Arial" w:cs="Arial"/>
              </w:rPr>
              <w:t>Totale acquisizione</w:t>
            </w:r>
          </w:p>
          <w:p w14:paraId="66EB00BF" w14:textId="77777777" w:rsidR="00B60C00" w:rsidRPr="009B6F3A" w:rsidRDefault="006327BF" w:rsidP="00DF42FC">
            <w:pPr>
              <w:pStyle w:val="Paragrafoelenco"/>
              <w:numPr>
                <w:ilvl w:val="0"/>
                <w:numId w:val="18"/>
              </w:numPr>
              <w:autoSpaceDN/>
              <w:spacing w:before="240" w:after="0" w:line="360" w:lineRule="auto"/>
              <w:contextualSpacing/>
              <w:jc w:val="both"/>
              <w:textAlignment w:val="auto"/>
              <w:rPr>
                <w:rFonts w:ascii="Arial" w:hAnsi="Arial" w:cs="Arial"/>
              </w:rPr>
            </w:pPr>
            <w:r w:rsidRPr="009B6F3A">
              <w:rPr>
                <w:rFonts w:ascii="Arial" w:hAnsi="Arial" w:cs="Arial"/>
              </w:rPr>
              <w:t>Parziale o mancata acquisizione (specificare le discipline e le motivazioni)</w:t>
            </w:r>
          </w:p>
          <w:p w14:paraId="6088964C" w14:textId="77777777" w:rsidR="00DF42FC" w:rsidRPr="009B6F3A" w:rsidRDefault="00DF42FC" w:rsidP="00DF42FC">
            <w:pPr>
              <w:pStyle w:val="Paragrafoelenco"/>
              <w:autoSpaceDN/>
              <w:spacing w:before="240" w:after="0" w:line="360" w:lineRule="auto"/>
              <w:contextualSpacing/>
              <w:jc w:val="both"/>
              <w:textAlignment w:val="auto"/>
              <w:rPr>
                <w:rFonts w:ascii="Arial" w:hAnsi="Arial" w:cs="Arial"/>
              </w:rPr>
            </w:pPr>
            <w:r w:rsidRPr="009B6F3A">
              <w:rPr>
                <w:rFonts w:ascii="Arial" w:hAnsi="Arial" w:cs="Arial"/>
              </w:rPr>
              <w:t>……………………………….</w:t>
            </w:r>
          </w:p>
        </w:tc>
      </w:tr>
      <w:tr w:rsidR="00B60C00" w:rsidRPr="009B6F3A" w14:paraId="3D6A994A" w14:textId="77777777" w:rsidTr="006327BF">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97A0AFE" w14:textId="77777777" w:rsidR="00B60C00" w:rsidRPr="009B6F3A" w:rsidRDefault="006327BF" w:rsidP="006327BF">
            <w:pPr>
              <w:pStyle w:val="Standard"/>
              <w:autoSpaceDE w:val="0"/>
              <w:jc w:val="both"/>
              <w:rPr>
                <w:rFonts w:ascii="Arial" w:hAnsi="Arial" w:cs="Arial"/>
                <w:b/>
                <w:sz w:val="22"/>
                <w:szCs w:val="20"/>
              </w:rPr>
            </w:pPr>
            <w:r w:rsidRPr="009B6F3A">
              <w:rPr>
                <w:rFonts w:ascii="Arial" w:hAnsi="Arial" w:cs="Arial"/>
                <w:b/>
                <w:sz w:val="22"/>
                <w:szCs w:val="20"/>
              </w:rPr>
              <w:t>Certificazione delle competenze</w:t>
            </w:r>
            <w:r w:rsidR="00493B86" w:rsidRPr="009B6F3A">
              <w:rPr>
                <w:rFonts w:ascii="Arial" w:hAnsi="Arial" w:cs="Arial"/>
                <w:b/>
                <w:sz w:val="22"/>
                <w:szCs w:val="20"/>
              </w:rPr>
              <w:t xml:space="preserve"> </w:t>
            </w:r>
          </w:p>
          <w:p w14:paraId="7A04787A" w14:textId="77777777" w:rsidR="006327BF" w:rsidRPr="009B6F3A" w:rsidRDefault="006327BF" w:rsidP="006327BF">
            <w:pPr>
              <w:pStyle w:val="Standard"/>
              <w:autoSpaceDE w:val="0"/>
              <w:jc w:val="both"/>
              <w:rPr>
                <w:rFonts w:ascii="Arial" w:hAnsi="Arial" w:cs="Arial"/>
                <w:szCs w:val="20"/>
              </w:rPr>
            </w:pPr>
            <w:r w:rsidRPr="009B6F3A">
              <w:rPr>
                <w:rFonts w:ascii="Arial" w:hAnsi="Arial" w:cs="Arial"/>
                <w:szCs w:val="20"/>
              </w:rPr>
              <w:t>Elementi desunti dalla eventuale nota esplicativa che rapporti il significato degli enunciati relativi alle competenze del profilo dello studente agli obiettivi specifici del piano educativo individualizzato.</w:t>
            </w:r>
          </w:p>
          <w:p w14:paraId="188EE818" w14:textId="77777777" w:rsidR="006327BF" w:rsidRPr="009B6F3A" w:rsidRDefault="006327BF" w:rsidP="006327BF">
            <w:pPr>
              <w:pStyle w:val="Standard"/>
              <w:autoSpaceDE w:val="0"/>
              <w:rPr>
                <w:rFonts w:ascii="Arial" w:hAnsi="Arial" w:cs="Arial"/>
                <w:b/>
                <w:sz w:val="22"/>
                <w:szCs w:val="20"/>
              </w:rPr>
            </w:pPr>
            <w:r w:rsidRPr="009B6F3A">
              <w:rPr>
                <w:rFonts w:ascii="Arial" w:hAnsi="Arial" w:cs="Arial"/>
                <w:szCs w:val="20"/>
              </w:rPr>
              <w:t>(art. 4 comma 5 DM 742/2017)</w:t>
            </w:r>
          </w:p>
        </w:tc>
      </w:tr>
      <w:tr w:rsidR="00B60C00" w:rsidRPr="009B6F3A" w14:paraId="072B3220" w14:textId="77777777" w:rsidTr="005B41EC">
        <w:tc>
          <w:tcPr>
            <w:tcW w:w="9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78B0B" w14:textId="77777777" w:rsidR="00B60C00" w:rsidRPr="009B6F3A" w:rsidRDefault="00B60C00" w:rsidP="00B60C00">
            <w:pPr>
              <w:pStyle w:val="Standard"/>
              <w:rPr>
                <w:rFonts w:ascii="Arial" w:hAnsi="Arial" w:cs="Arial"/>
                <w:sz w:val="20"/>
                <w:szCs w:val="20"/>
              </w:rPr>
            </w:pPr>
          </w:p>
          <w:p w14:paraId="13EDF2B3" w14:textId="77777777" w:rsidR="006327BF" w:rsidRPr="009B6F3A" w:rsidRDefault="006327BF" w:rsidP="00B60C00">
            <w:pPr>
              <w:pStyle w:val="Standard"/>
              <w:rPr>
                <w:rFonts w:ascii="Arial" w:hAnsi="Arial" w:cs="Arial"/>
                <w:sz w:val="20"/>
                <w:szCs w:val="20"/>
              </w:rPr>
            </w:pPr>
          </w:p>
          <w:p w14:paraId="2A847E5E" w14:textId="77777777" w:rsidR="006327BF" w:rsidRPr="009B6F3A" w:rsidRDefault="006327BF" w:rsidP="00B60C00">
            <w:pPr>
              <w:pStyle w:val="Standard"/>
              <w:rPr>
                <w:rFonts w:ascii="Arial" w:hAnsi="Arial" w:cs="Arial"/>
                <w:sz w:val="20"/>
                <w:szCs w:val="20"/>
              </w:rPr>
            </w:pPr>
          </w:p>
          <w:p w14:paraId="37F09E9C" w14:textId="77777777" w:rsidR="006327BF" w:rsidRDefault="006327BF" w:rsidP="00B60C00">
            <w:pPr>
              <w:pStyle w:val="Standard"/>
              <w:rPr>
                <w:rFonts w:ascii="Arial" w:hAnsi="Arial" w:cs="Arial"/>
                <w:sz w:val="20"/>
                <w:szCs w:val="20"/>
              </w:rPr>
            </w:pPr>
          </w:p>
          <w:p w14:paraId="2501A4EF" w14:textId="77777777" w:rsidR="00941644" w:rsidRDefault="00941644" w:rsidP="00B60C00">
            <w:pPr>
              <w:pStyle w:val="Standard"/>
              <w:rPr>
                <w:rFonts w:ascii="Arial" w:hAnsi="Arial" w:cs="Arial"/>
                <w:sz w:val="20"/>
                <w:szCs w:val="20"/>
              </w:rPr>
            </w:pPr>
          </w:p>
          <w:p w14:paraId="4B212BA2" w14:textId="77777777" w:rsidR="00941644" w:rsidRPr="009B6F3A" w:rsidRDefault="00941644" w:rsidP="00B60C00">
            <w:pPr>
              <w:pStyle w:val="Standard"/>
              <w:rPr>
                <w:rFonts w:ascii="Arial" w:hAnsi="Arial" w:cs="Arial"/>
                <w:sz w:val="20"/>
                <w:szCs w:val="20"/>
              </w:rPr>
            </w:pPr>
          </w:p>
          <w:p w14:paraId="5293B247" w14:textId="77777777" w:rsidR="006327BF" w:rsidRPr="009B6F3A" w:rsidRDefault="006327BF" w:rsidP="00DF42FC">
            <w:pPr>
              <w:pStyle w:val="Standard"/>
              <w:rPr>
                <w:rFonts w:ascii="Arial" w:hAnsi="Arial" w:cs="Arial"/>
                <w:sz w:val="20"/>
                <w:szCs w:val="20"/>
              </w:rPr>
            </w:pPr>
          </w:p>
        </w:tc>
      </w:tr>
      <w:tr w:rsidR="00DF42FC" w:rsidRPr="009B6F3A" w14:paraId="5D592DC3" w14:textId="77777777" w:rsidTr="00493B86">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2EB16C" w14:textId="77777777" w:rsidR="00DF42FC" w:rsidRPr="009B6F3A" w:rsidRDefault="00DF42FC" w:rsidP="00DF42FC">
            <w:pPr>
              <w:pStyle w:val="Standard"/>
              <w:autoSpaceDE w:val="0"/>
              <w:jc w:val="both"/>
              <w:rPr>
                <w:rFonts w:ascii="Arial" w:hAnsi="Arial" w:cs="Arial"/>
                <w:b/>
                <w:sz w:val="22"/>
                <w:szCs w:val="20"/>
              </w:rPr>
            </w:pPr>
            <w:r w:rsidRPr="009B6F3A">
              <w:rPr>
                <w:rFonts w:ascii="Arial" w:hAnsi="Arial" w:cs="Arial"/>
                <w:b/>
                <w:sz w:val="22"/>
                <w:szCs w:val="20"/>
              </w:rPr>
              <w:t>Risorse umane di supporto nel periodo formativo</w:t>
            </w:r>
            <w:r w:rsidR="00493B86" w:rsidRPr="009B6F3A">
              <w:rPr>
                <w:rFonts w:ascii="Arial" w:hAnsi="Arial" w:cs="Arial"/>
                <w:b/>
                <w:sz w:val="22"/>
                <w:szCs w:val="20"/>
              </w:rPr>
              <w:t xml:space="preserve"> (triennio)</w:t>
            </w:r>
          </w:p>
        </w:tc>
      </w:tr>
      <w:tr w:rsidR="00493B86" w:rsidRPr="009B6F3A" w14:paraId="6DC09CD6" w14:textId="77777777" w:rsidTr="00493B86">
        <w:trPr>
          <w:trHeight w:val="333"/>
        </w:trPr>
        <w:tc>
          <w:tcPr>
            <w:tcW w:w="2590"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3D6E27" w14:textId="77777777" w:rsidR="00493B86" w:rsidRPr="009B6F3A" w:rsidRDefault="00493B86" w:rsidP="00493B86">
            <w:pPr>
              <w:pStyle w:val="Standard"/>
              <w:rPr>
                <w:rFonts w:ascii="Arial" w:hAnsi="Arial" w:cs="Arial"/>
                <w:szCs w:val="20"/>
              </w:rPr>
            </w:pPr>
            <w:r w:rsidRPr="009B6F3A">
              <w:rPr>
                <w:rFonts w:ascii="Arial" w:hAnsi="Arial" w:cs="Arial"/>
                <w:sz w:val="20"/>
                <w:szCs w:val="20"/>
              </w:rPr>
              <w:t>Docente di sostegno</w:t>
            </w:r>
          </w:p>
        </w:tc>
        <w:tc>
          <w:tcPr>
            <w:tcW w:w="7198" w:type="dxa"/>
            <w:tcBorders>
              <w:top w:val="single" w:sz="4" w:space="0" w:color="000000"/>
              <w:left w:val="single" w:sz="4" w:space="0" w:color="auto"/>
              <w:bottom w:val="single" w:sz="4" w:space="0" w:color="auto"/>
              <w:right w:val="single" w:sz="4" w:space="0" w:color="000000"/>
            </w:tcBorders>
          </w:tcPr>
          <w:p w14:paraId="6CB79F9D" w14:textId="77777777" w:rsidR="00493B86" w:rsidRPr="009B6F3A" w:rsidRDefault="00493B86" w:rsidP="00493B86">
            <w:pPr>
              <w:autoSpaceDE w:val="0"/>
              <w:jc w:val="both"/>
              <w:rPr>
                <w:rFonts w:eastAsia="Times New Roman"/>
                <w:szCs w:val="20"/>
                <w:lang w:bidi="ar-SA"/>
              </w:rPr>
            </w:pPr>
            <w:r w:rsidRPr="009B6F3A">
              <w:rPr>
                <w:rFonts w:eastAsia="Times New Roman"/>
                <w:szCs w:val="20"/>
                <w:lang w:bidi="ar-SA"/>
              </w:rPr>
              <w:t xml:space="preserve">Indicare numero ore e tipo di supporto </w:t>
            </w:r>
          </w:p>
          <w:p w14:paraId="5B7334E2" w14:textId="77777777" w:rsidR="00493B86" w:rsidRPr="009B6F3A" w:rsidRDefault="00493B86" w:rsidP="00493B86">
            <w:pPr>
              <w:pStyle w:val="Standard"/>
              <w:autoSpaceDE w:val="0"/>
              <w:jc w:val="both"/>
              <w:rPr>
                <w:rFonts w:ascii="Arial" w:hAnsi="Arial" w:cs="Arial"/>
                <w:szCs w:val="20"/>
              </w:rPr>
            </w:pPr>
          </w:p>
        </w:tc>
      </w:tr>
      <w:tr w:rsidR="00493B86" w:rsidRPr="009B6F3A" w14:paraId="0568D239" w14:textId="77777777" w:rsidTr="00493B86">
        <w:trPr>
          <w:trHeight w:val="333"/>
        </w:trPr>
        <w:tc>
          <w:tcPr>
            <w:tcW w:w="2590"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14DBCAD" w14:textId="77777777" w:rsidR="00493B86" w:rsidRPr="009B6F3A" w:rsidRDefault="00493B86" w:rsidP="00B60C00">
            <w:pPr>
              <w:pStyle w:val="Standard"/>
              <w:rPr>
                <w:rFonts w:ascii="Arial" w:hAnsi="Arial" w:cs="Arial"/>
                <w:sz w:val="20"/>
                <w:szCs w:val="20"/>
              </w:rPr>
            </w:pPr>
            <w:r w:rsidRPr="009B6F3A">
              <w:rPr>
                <w:rFonts w:ascii="Arial" w:hAnsi="Arial" w:cs="Arial"/>
                <w:sz w:val="20"/>
                <w:szCs w:val="20"/>
              </w:rPr>
              <w:t xml:space="preserve">Educatore </w:t>
            </w:r>
          </w:p>
          <w:p w14:paraId="6E4BE0EF" w14:textId="77777777" w:rsidR="00493B86" w:rsidRPr="009B6F3A" w:rsidRDefault="00493B86" w:rsidP="00B60C00">
            <w:pPr>
              <w:pStyle w:val="Standard"/>
              <w:rPr>
                <w:rFonts w:ascii="Arial" w:hAnsi="Arial" w:cs="Arial"/>
                <w:sz w:val="20"/>
                <w:szCs w:val="20"/>
              </w:rPr>
            </w:pPr>
          </w:p>
        </w:tc>
        <w:tc>
          <w:tcPr>
            <w:tcW w:w="7198" w:type="dxa"/>
            <w:tcBorders>
              <w:top w:val="single" w:sz="4" w:space="0" w:color="auto"/>
              <w:left w:val="single" w:sz="4" w:space="0" w:color="auto"/>
              <w:bottom w:val="single" w:sz="4" w:space="0" w:color="auto"/>
              <w:right w:val="single" w:sz="4" w:space="0" w:color="000000"/>
            </w:tcBorders>
          </w:tcPr>
          <w:p w14:paraId="7001117B" w14:textId="77777777" w:rsidR="00493B86" w:rsidRPr="009B6F3A" w:rsidRDefault="00493B86" w:rsidP="00493B86">
            <w:pPr>
              <w:autoSpaceDE w:val="0"/>
              <w:jc w:val="both"/>
              <w:rPr>
                <w:rFonts w:eastAsia="Times New Roman"/>
                <w:szCs w:val="20"/>
                <w:lang w:bidi="ar-SA"/>
              </w:rPr>
            </w:pPr>
            <w:r w:rsidRPr="009B6F3A">
              <w:rPr>
                <w:rFonts w:eastAsia="Times New Roman"/>
                <w:szCs w:val="20"/>
                <w:lang w:bidi="ar-SA"/>
              </w:rPr>
              <w:t xml:space="preserve">Indicare numero ore e tipo di supporto </w:t>
            </w:r>
          </w:p>
          <w:p w14:paraId="740881CF" w14:textId="77777777" w:rsidR="00493B86" w:rsidRPr="009B6F3A" w:rsidRDefault="00493B86" w:rsidP="00493B86">
            <w:pPr>
              <w:pStyle w:val="Standard"/>
              <w:rPr>
                <w:rFonts w:ascii="Arial" w:hAnsi="Arial" w:cs="Arial"/>
                <w:sz w:val="20"/>
                <w:szCs w:val="20"/>
              </w:rPr>
            </w:pPr>
          </w:p>
        </w:tc>
      </w:tr>
      <w:tr w:rsidR="00493B86" w:rsidRPr="009B6F3A" w14:paraId="5F1395F0" w14:textId="77777777" w:rsidTr="00493B86">
        <w:trPr>
          <w:trHeight w:val="247"/>
        </w:trPr>
        <w:tc>
          <w:tcPr>
            <w:tcW w:w="2590"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2155771A" w14:textId="77777777" w:rsidR="00493B86" w:rsidRPr="009B6F3A" w:rsidRDefault="00493B86" w:rsidP="00B60C00">
            <w:pPr>
              <w:pStyle w:val="Standard"/>
              <w:rPr>
                <w:rFonts w:ascii="Arial" w:hAnsi="Arial" w:cs="Arial"/>
                <w:sz w:val="20"/>
                <w:szCs w:val="20"/>
              </w:rPr>
            </w:pPr>
            <w:r w:rsidRPr="009B6F3A">
              <w:rPr>
                <w:rFonts w:ascii="Arial" w:hAnsi="Arial" w:cs="Arial"/>
                <w:sz w:val="20"/>
                <w:szCs w:val="20"/>
              </w:rPr>
              <w:t xml:space="preserve">Altre figure </w:t>
            </w:r>
          </w:p>
          <w:p w14:paraId="66C6E23B" w14:textId="77777777" w:rsidR="00493B86" w:rsidRPr="009B6F3A" w:rsidRDefault="00493B86" w:rsidP="00B60C00">
            <w:pPr>
              <w:pStyle w:val="Standard"/>
              <w:rPr>
                <w:rFonts w:ascii="Arial" w:hAnsi="Arial" w:cs="Arial"/>
                <w:sz w:val="20"/>
                <w:szCs w:val="20"/>
              </w:rPr>
            </w:pPr>
          </w:p>
        </w:tc>
        <w:tc>
          <w:tcPr>
            <w:tcW w:w="7198" w:type="dxa"/>
            <w:tcBorders>
              <w:top w:val="single" w:sz="4" w:space="0" w:color="auto"/>
              <w:left w:val="single" w:sz="4" w:space="0" w:color="auto"/>
              <w:bottom w:val="single" w:sz="4" w:space="0" w:color="000000"/>
              <w:right w:val="single" w:sz="4" w:space="0" w:color="000000"/>
            </w:tcBorders>
          </w:tcPr>
          <w:p w14:paraId="76E1DDB4" w14:textId="77777777" w:rsidR="009E48A5" w:rsidRPr="009B6F3A" w:rsidRDefault="009E48A5" w:rsidP="009E48A5">
            <w:pPr>
              <w:autoSpaceDE w:val="0"/>
              <w:jc w:val="both"/>
              <w:rPr>
                <w:rFonts w:eastAsia="Times New Roman"/>
                <w:szCs w:val="20"/>
                <w:lang w:bidi="ar-SA"/>
              </w:rPr>
            </w:pPr>
            <w:r w:rsidRPr="009B6F3A">
              <w:rPr>
                <w:rFonts w:eastAsia="Times New Roman"/>
                <w:szCs w:val="20"/>
                <w:lang w:bidi="ar-SA"/>
              </w:rPr>
              <w:t xml:space="preserve">Indicare numero ore e tipo di supporto </w:t>
            </w:r>
          </w:p>
          <w:p w14:paraId="52032E49" w14:textId="77777777" w:rsidR="00493B86" w:rsidRPr="009B6F3A" w:rsidRDefault="00493B86" w:rsidP="009B6F3A">
            <w:pPr>
              <w:autoSpaceDE w:val="0"/>
              <w:jc w:val="both"/>
              <w:rPr>
                <w:rFonts w:eastAsia="Times New Roman"/>
                <w:sz w:val="20"/>
                <w:szCs w:val="20"/>
                <w:lang w:bidi="ar-SA"/>
              </w:rPr>
            </w:pPr>
          </w:p>
        </w:tc>
      </w:tr>
    </w:tbl>
    <w:p w14:paraId="0D6BF5DA" w14:textId="77777777" w:rsidR="00AB5245" w:rsidRDefault="00AB5245">
      <w:pPr>
        <w:pStyle w:val="Standard"/>
        <w:rPr>
          <w:rFonts w:ascii="Arial" w:hAnsi="Arial" w:cs="Arial"/>
          <w:sz w:val="10"/>
        </w:rPr>
      </w:pPr>
    </w:p>
    <w:p w14:paraId="01C361A0" w14:textId="77777777" w:rsidR="00941644" w:rsidRPr="009B6F3A" w:rsidRDefault="00941644">
      <w:pPr>
        <w:pStyle w:val="Standard"/>
        <w:rPr>
          <w:rFonts w:ascii="Arial" w:hAnsi="Arial" w:cs="Arial"/>
          <w:sz w:val="10"/>
        </w:rPr>
      </w:pPr>
    </w:p>
    <w:p w14:paraId="3F84D7CB" w14:textId="77777777" w:rsidR="00AB5245" w:rsidRPr="009B6F3A" w:rsidRDefault="00AB5245">
      <w:pPr>
        <w:pStyle w:val="Standard"/>
        <w:rPr>
          <w:rFonts w:ascii="Arial" w:hAnsi="Arial" w:cs="Arial"/>
          <w:sz w:val="10"/>
        </w:rPr>
      </w:pPr>
    </w:p>
    <w:p w14:paraId="66576814" w14:textId="77777777" w:rsidR="00AB5245" w:rsidRPr="009B6F3A" w:rsidRDefault="00AB5245">
      <w:pPr>
        <w:pStyle w:val="Standard"/>
        <w:rPr>
          <w:rFonts w:ascii="Arial" w:hAnsi="Arial" w:cs="Arial"/>
          <w:sz w:val="10"/>
        </w:rPr>
      </w:pPr>
    </w:p>
    <w:p w14:paraId="4240B63C" w14:textId="77777777" w:rsidR="00AB5245" w:rsidRPr="009B6F3A" w:rsidRDefault="00AB5245">
      <w:pPr>
        <w:pStyle w:val="Standard"/>
        <w:rPr>
          <w:rFonts w:ascii="Arial" w:hAnsi="Arial" w:cs="Arial"/>
          <w:sz w:val="10"/>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B11393" w:rsidRPr="009B6F3A" w14:paraId="4E9ED24F" w14:textId="77777777" w:rsidTr="00621FE3">
        <w:trPr>
          <w:trHeight w:val="398"/>
        </w:trPr>
        <w:tc>
          <w:tcPr>
            <w:tcW w:w="9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9BF603" w14:textId="77777777" w:rsidR="00D71DC2" w:rsidRPr="009B6F3A" w:rsidRDefault="00647914" w:rsidP="00647914">
            <w:pPr>
              <w:pStyle w:val="Standard"/>
              <w:autoSpaceDE w:val="0"/>
              <w:rPr>
                <w:rFonts w:ascii="Arial" w:hAnsi="Arial" w:cs="Arial"/>
                <w:sz w:val="20"/>
                <w:szCs w:val="20"/>
              </w:rPr>
            </w:pPr>
            <w:r w:rsidRPr="009B6F3A">
              <w:rPr>
                <w:rFonts w:ascii="Arial" w:hAnsi="Arial" w:cs="Arial"/>
                <w:b/>
                <w:sz w:val="22"/>
                <w:szCs w:val="20"/>
              </w:rPr>
              <w:t>METODOLOGIE DIDATTICHE USATE DURANTE IL PERCORSO FORMATIVO</w:t>
            </w:r>
            <w:r w:rsidR="00D71DC2" w:rsidRPr="009B6F3A">
              <w:rPr>
                <w:rFonts w:ascii="Arial" w:hAnsi="Arial" w:cs="Arial"/>
                <w:sz w:val="20"/>
                <w:szCs w:val="20"/>
              </w:rPr>
              <w:t xml:space="preserve"> </w:t>
            </w:r>
          </w:p>
          <w:p w14:paraId="45399F3D" w14:textId="77777777" w:rsidR="00D71DC2" w:rsidRPr="009B6F3A" w:rsidRDefault="00D71DC2" w:rsidP="00647914">
            <w:pPr>
              <w:pStyle w:val="Standard"/>
              <w:autoSpaceDE w:val="0"/>
              <w:rPr>
                <w:rFonts w:ascii="Arial" w:hAnsi="Arial" w:cs="Arial"/>
                <w:b/>
                <w:sz w:val="22"/>
                <w:szCs w:val="20"/>
              </w:rPr>
            </w:pPr>
            <w:r w:rsidRPr="009B6F3A">
              <w:rPr>
                <w:rFonts w:ascii="Arial" w:hAnsi="Arial" w:cs="Arial"/>
                <w:sz w:val="20"/>
                <w:szCs w:val="20"/>
              </w:rPr>
              <w:t>Si riportano le scelte fatte nel PEI utili ai fini della predisposizione delle prove d’esame.</w:t>
            </w:r>
          </w:p>
        </w:tc>
      </w:tr>
      <w:tr w:rsidR="00D26C4D" w:rsidRPr="009B6F3A" w14:paraId="4580A29E" w14:textId="77777777" w:rsidTr="009E48A5">
        <w:trPr>
          <w:trHeight w:val="1767"/>
        </w:trPr>
        <w:tc>
          <w:tcPr>
            <w:tcW w:w="9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6F0CC" w14:textId="77777777" w:rsidR="00D26C4D" w:rsidRPr="009B6F3A" w:rsidRDefault="00D26C4D">
            <w:pPr>
              <w:pStyle w:val="Standard"/>
              <w:rPr>
                <w:rFonts w:ascii="Arial" w:hAnsi="Arial" w:cs="Arial"/>
                <w:sz w:val="20"/>
                <w:szCs w:val="20"/>
              </w:rPr>
            </w:pPr>
          </w:p>
        </w:tc>
      </w:tr>
      <w:tr w:rsidR="00B11393" w:rsidRPr="009B6F3A" w14:paraId="3E57018B" w14:textId="77777777" w:rsidTr="00621FE3">
        <w:trPr>
          <w:trHeight w:val="393"/>
        </w:trPr>
        <w:tc>
          <w:tcPr>
            <w:tcW w:w="9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2EB5F70" w14:textId="77777777" w:rsidR="00D71DC2" w:rsidRPr="009B6F3A" w:rsidRDefault="00647914" w:rsidP="00D71DC2">
            <w:pPr>
              <w:pStyle w:val="Standard"/>
              <w:spacing w:before="40" w:after="40"/>
              <w:jc w:val="both"/>
              <w:rPr>
                <w:rFonts w:ascii="Arial" w:hAnsi="Arial" w:cs="Arial"/>
                <w:sz w:val="20"/>
                <w:szCs w:val="20"/>
              </w:rPr>
            </w:pPr>
            <w:r w:rsidRPr="009B6F3A">
              <w:rPr>
                <w:rFonts w:ascii="Arial" w:hAnsi="Arial" w:cs="Arial"/>
                <w:b/>
                <w:sz w:val="22"/>
                <w:szCs w:val="20"/>
              </w:rPr>
              <w:t>STRUMENTI E CRITERI DI VERIFICA E VALUTAZIONE usati durante il percorso formativo</w:t>
            </w:r>
            <w:r w:rsidR="00941644">
              <w:rPr>
                <w:rFonts w:ascii="Arial" w:hAnsi="Arial" w:cs="Arial"/>
                <w:b/>
                <w:sz w:val="22"/>
                <w:szCs w:val="20"/>
              </w:rPr>
              <w:t>.</w:t>
            </w:r>
            <w:r w:rsidRPr="009B6F3A">
              <w:rPr>
                <w:rFonts w:ascii="Arial" w:hAnsi="Arial" w:cs="Arial"/>
                <w:b/>
                <w:sz w:val="22"/>
                <w:szCs w:val="20"/>
              </w:rPr>
              <w:t xml:space="preserve"> </w:t>
            </w:r>
          </w:p>
          <w:p w14:paraId="4AB935EF" w14:textId="77777777" w:rsidR="00B11393" w:rsidRPr="009B6F3A" w:rsidRDefault="00D71DC2" w:rsidP="00D71DC2">
            <w:pPr>
              <w:pStyle w:val="Standard"/>
              <w:spacing w:before="40" w:after="40"/>
              <w:jc w:val="both"/>
              <w:rPr>
                <w:rFonts w:ascii="Arial" w:hAnsi="Arial" w:cs="Arial"/>
                <w:sz w:val="20"/>
                <w:szCs w:val="20"/>
              </w:rPr>
            </w:pPr>
            <w:r w:rsidRPr="009B6F3A">
              <w:rPr>
                <w:rFonts w:ascii="Arial" w:hAnsi="Arial" w:cs="Arial"/>
                <w:sz w:val="20"/>
                <w:szCs w:val="20"/>
              </w:rPr>
              <w:t>Si riportano le scelte fatte nel PEI in ordine a modalità di svolgimento, indicazioni per la correzione, strategie valutative e altre personalizzazioni, nel rispetto della norma e utili ai fini della predisposizione e svolgimento delle prove d’esame.</w:t>
            </w:r>
          </w:p>
        </w:tc>
      </w:tr>
      <w:tr w:rsidR="009610CB" w:rsidRPr="009B6F3A" w14:paraId="6236DF6C" w14:textId="77777777" w:rsidTr="009E48A5">
        <w:trPr>
          <w:trHeight w:val="1609"/>
        </w:trPr>
        <w:tc>
          <w:tcPr>
            <w:tcW w:w="9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04AB" w14:textId="77777777" w:rsidR="00BC387E" w:rsidRPr="009B6F3A" w:rsidRDefault="00BC387E" w:rsidP="007B51E1">
            <w:pPr>
              <w:pStyle w:val="Standard"/>
              <w:spacing w:before="40" w:after="40"/>
              <w:jc w:val="both"/>
              <w:rPr>
                <w:rFonts w:ascii="Arial" w:hAnsi="Arial" w:cs="Arial"/>
                <w:sz w:val="20"/>
                <w:szCs w:val="20"/>
              </w:rPr>
            </w:pPr>
          </w:p>
        </w:tc>
      </w:tr>
    </w:tbl>
    <w:p w14:paraId="6E262120" w14:textId="77777777" w:rsidR="009C6836" w:rsidRPr="009B6F3A" w:rsidRDefault="009C6836">
      <w:pPr>
        <w:rPr>
          <w:sz w:val="12"/>
        </w:rPr>
      </w:pPr>
    </w:p>
    <w:tbl>
      <w:tblPr>
        <w:tblW w:w="9748" w:type="dxa"/>
        <w:tblInd w:w="-113" w:type="dxa"/>
        <w:tblLayout w:type="fixed"/>
        <w:tblCellMar>
          <w:left w:w="10" w:type="dxa"/>
          <w:right w:w="10" w:type="dxa"/>
        </w:tblCellMar>
        <w:tblLook w:val="04A0" w:firstRow="1" w:lastRow="0" w:firstColumn="1" w:lastColumn="0" w:noHBand="0" w:noVBand="1"/>
      </w:tblPr>
      <w:tblGrid>
        <w:gridCol w:w="9748"/>
      </w:tblGrid>
      <w:tr w:rsidR="009610CB" w:rsidRPr="009B6F3A" w14:paraId="55154A24" w14:textId="77777777" w:rsidTr="00621FE3">
        <w:trPr>
          <w:trHeight w:val="301"/>
        </w:trPr>
        <w:tc>
          <w:tcPr>
            <w:tcW w:w="9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7D1C23C" w14:textId="77777777" w:rsidR="00BD5F19" w:rsidRPr="009B6F3A" w:rsidRDefault="005323AE" w:rsidP="00D546ED">
            <w:pPr>
              <w:pStyle w:val="Standard"/>
              <w:tabs>
                <w:tab w:val="left" w:pos="3285"/>
              </w:tabs>
              <w:rPr>
                <w:rFonts w:ascii="Arial" w:hAnsi="Arial" w:cs="Arial"/>
                <w:b/>
                <w:sz w:val="20"/>
                <w:szCs w:val="20"/>
              </w:rPr>
            </w:pPr>
            <w:r w:rsidRPr="009B6F3A">
              <w:rPr>
                <w:rFonts w:ascii="Arial" w:hAnsi="Arial" w:cs="Arial"/>
                <w:b/>
                <w:sz w:val="20"/>
                <w:szCs w:val="20"/>
              </w:rPr>
              <w:t>INVALSI</w:t>
            </w:r>
          </w:p>
        </w:tc>
      </w:tr>
      <w:tr w:rsidR="009610CB" w:rsidRPr="009B6F3A" w14:paraId="4AE8D782" w14:textId="77777777" w:rsidTr="00BC387E">
        <w:trPr>
          <w:trHeight w:val="673"/>
        </w:trPr>
        <w:tc>
          <w:tcPr>
            <w:tcW w:w="9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A38D2" w14:textId="77777777" w:rsidR="00BC387E" w:rsidRPr="009E48A5" w:rsidRDefault="00BC387E" w:rsidP="0035013D">
            <w:pPr>
              <w:pStyle w:val="Normale1"/>
              <w:pBdr>
                <w:top w:val="nil"/>
                <w:left w:val="nil"/>
                <w:bottom w:val="nil"/>
                <w:right w:val="nil"/>
                <w:between w:val="nil"/>
              </w:pBdr>
              <w:jc w:val="both"/>
              <w:rPr>
                <w:rFonts w:ascii="Arial" w:eastAsia="Arial" w:hAnsi="Arial" w:cs="Arial"/>
                <w:szCs w:val="22"/>
              </w:rPr>
            </w:pPr>
            <w:r w:rsidRPr="009E48A5">
              <w:rPr>
                <w:rFonts w:ascii="Arial" w:eastAsia="Arial" w:hAnsi="Arial" w:cs="Arial"/>
                <w:szCs w:val="22"/>
              </w:rPr>
              <w:t>Si fa riferimento all’art. 11 comma 14 del D. Lgs. n. 62/2017, a quanto indicato dal Dirigente Scolastico, mediante le funzioni attive fino al 11/03/2019 nella sua area riservata sul sito INVALSI e al Manuale per il somministratore delle prove INVALSI CBT 2019 – grado 8</w:t>
            </w:r>
            <w:r w:rsidR="002F75F9" w:rsidRPr="009E48A5">
              <w:rPr>
                <w:rFonts w:ascii="Arial" w:eastAsia="Arial" w:hAnsi="Arial" w:cs="Arial"/>
                <w:szCs w:val="22"/>
              </w:rPr>
              <w:t xml:space="preserve">, </w:t>
            </w:r>
            <w:r w:rsidRPr="009E48A5">
              <w:rPr>
                <w:rFonts w:ascii="Arial" w:eastAsia="Arial" w:hAnsi="Arial" w:cs="Arial"/>
                <w:szCs w:val="22"/>
              </w:rPr>
              <w:t>pubblicato sul sito Invalsi il 18/03/2019</w:t>
            </w:r>
          </w:p>
          <w:p w14:paraId="64F29FC9" w14:textId="77777777" w:rsidR="00925F5B" w:rsidRPr="009E48A5" w:rsidRDefault="00925F5B" w:rsidP="00622D59">
            <w:pPr>
              <w:pStyle w:val="Paragrafoelenco"/>
              <w:spacing w:after="0" w:line="240" w:lineRule="auto"/>
              <w:ind w:left="0"/>
              <w:jc w:val="both"/>
              <w:rPr>
                <w:rFonts w:ascii="Arial" w:hAnsi="Arial" w:cs="Arial"/>
                <w:sz w:val="20"/>
                <w:szCs w:val="20"/>
              </w:rPr>
            </w:pPr>
          </w:p>
        </w:tc>
      </w:tr>
    </w:tbl>
    <w:p w14:paraId="61A068DF" w14:textId="77777777" w:rsidR="00493B86" w:rsidRPr="009B6F3A" w:rsidRDefault="00493B86"/>
    <w:p w14:paraId="61E41A43" w14:textId="77777777" w:rsidR="00D71DC2" w:rsidRPr="009B6F3A" w:rsidRDefault="00D71DC2">
      <w:r w:rsidRPr="009B6F3A">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84"/>
        <w:gridCol w:w="2693"/>
        <w:gridCol w:w="3260"/>
      </w:tblGrid>
      <w:tr w:rsidR="001E346F" w:rsidRPr="009B6F3A" w14:paraId="07B5E028" w14:textId="77777777" w:rsidTr="00621FE3">
        <w:tc>
          <w:tcPr>
            <w:tcW w:w="9781" w:type="dxa"/>
            <w:gridSpan w:val="4"/>
            <w:shd w:val="clear" w:color="auto" w:fill="D9D9D9" w:themeFill="background1" w:themeFillShade="D9"/>
          </w:tcPr>
          <w:p w14:paraId="06D061B9" w14:textId="77777777" w:rsidR="001E346F" w:rsidRDefault="001E346F" w:rsidP="009E48A5">
            <w:pPr>
              <w:pStyle w:val="Normale1"/>
              <w:pBdr>
                <w:top w:val="nil"/>
                <w:left w:val="nil"/>
                <w:bottom w:val="nil"/>
                <w:right w:val="nil"/>
                <w:between w:val="nil"/>
              </w:pBdr>
              <w:jc w:val="both"/>
              <w:rPr>
                <w:rFonts w:ascii="Arial" w:eastAsia="Arial" w:hAnsi="Arial" w:cs="Arial"/>
                <w:b/>
                <w:sz w:val="22"/>
                <w:szCs w:val="22"/>
              </w:rPr>
            </w:pPr>
            <w:r w:rsidRPr="009B6F3A">
              <w:rPr>
                <w:rFonts w:ascii="Arial" w:eastAsia="Arial" w:hAnsi="Arial" w:cs="Arial"/>
                <w:b/>
                <w:sz w:val="22"/>
                <w:szCs w:val="22"/>
              </w:rPr>
              <w:lastRenderedPageBreak/>
              <w:t>INDICAZIONI PER LE PROVE D’ESAME e le RICHIESTE ALLA COMMISSION</w:t>
            </w:r>
            <w:r w:rsidR="009B6F3A">
              <w:rPr>
                <w:rFonts w:ascii="Arial" w:eastAsia="Arial" w:hAnsi="Arial" w:cs="Arial"/>
                <w:b/>
                <w:sz w:val="22"/>
                <w:szCs w:val="22"/>
              </w:rPr>
              <w:t xml:space="preserve">E </w:t>
            </w:r>
            <w:r w:rsidR="00C2481E">
              <w:rPr>
                <w:rFonts w:ascii="Arial" w:eastAsia="Arial" w:hAnsi="Arial" w:cs="Arial"/>
                <w:b/>
                <w:sz w:val="22"/>
                <w:szCs w:val="22"/>
              </w:rPr>
              <w:t xml:space="preserve">e </w:t>
            </w:r>
          </w:p>
          <w:p w14:paraId="0341A078" w14:textId="77777777" w:rsidR="00C2481E" w:rsidRPr="009B6F3A" w:rsidRDefault="00C2481E" w:rsidP="009E48A5">
            <w:pPr>
              <w:pStyle w:val="Normale1"/>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alla Sottocommissione</w:t>
            </w:r>
          </w:p>
        </w:tc>
      </w:tr>
      <w:tr w:rsidR="001E346F" w:rsidRPr="009B6F3A" w14:paraId="2C98D213" w14:textId="77777777" w:rsidTr="00423FBB">
        <w:trPr>
          <w:trHeight w:val="404"/>
        </w:trPr>
        <w:tc>
          <w:tcPr>
            <w:tcW w:w="9781" w:type="dxa"/>
            <w:gridSpan w:val="4"/>
            <w:shd w:val="clear" w:color="auto" w:fill="F2F2F2" w:themeFill="background1" w:themeFillShade="F2"/>
          </w:tcPr>
          <w:p w14:paraId="676519BA" w14:textId="77777777" w:rsidR="001540E2" w:rsidRPr="009B6F3A" w:rsidRDefault="001E346F" w:rsidP="001540E2">
            <w:pPr>
              <w:pStyle w:val="Normale1"/>
              <w:pBdr>
                <w:top w:val="nil"/>
                <w:left w:val="nil"/>
                <w:bottom w:val="nil"/>
                <w:right w:val="nil"/>
                <w:between w:val="nil"/>
              </w:pBdr>
              <w:jc w:val="both"/>
              <w:rPr>
                <w:rFonts w:ascii="Arial" w:eastAsia="Arial" w:hAnsi="Arial" w:cs="Arial"/>
                <w:szCs w:val="22"/>
              </w:rPr>
            </w:pPr>
            <w:r w:rsidRPr="009B6F3A">
              <w:rPr>
                <w:rFonts w:ascii="Arial" w:eastAsia="Arial" w:hAnsi="Arial" w:cs="Arial"/>
                <w:szCs w:val="22"/>
              </w:rPr>
              <w:t>Il Consiglio di Classe in conformità a quanto indicato nel P</w:t>
            </w:r>
            <w:r w:rsidR="001540E2" w:rsidRPr="009B6F3A">
              <w:rPr>
                <w:rFonts w:ascii="Arial" w:eastAsia="Arial" w:hAnsi="Arial" w:cs="Arial"/>
                <w:szCs w:val="22"/>
              </w:rPr>
              <w:t>EI</w:t>
            </w:r>
            <w:r w:rsidRPr="009B6F3A">
              <w:rPr>
                <w:rFonts w:ascii="Arial" w:eastAsia="Arial" w:hAnsi="Arial" w:cs="Arial"/>
                <w:szCs w:val="22"/>
              </w:rPr>
              <w:t xml:space="preserve"> e a quanto svolto durante l’anno nelle verifiche scritte e orali, chiede per l’espletamento delle prove d’esame quanto di seguito indicato</w:t>
            </w:r>
            <w:r w:rsidR="0035013D" w:rsidRPr="009B6F3A">
              <w:rPr>
                <w:rFonts w:ascii="Arial" w:eastAsia="Arial" w:hAnsi="Arial" w:cs="Arial"/>
                <w:szCs w:val="22"/>
              </w:rPr>
              <w:t>,</w:t>
            </w:r>
            <w:r w:rsidRPr="009B6F3A">
              <w:rPr>
                <w:rFonts w:ascii="Arial" w:eastAsia="Arial" w:hAnsi="Arial" w:cs="Arial"/>
                <w:szCs w:val="22"/>
              </w:rPr>
              <w:t xml:space="preserve"> ai sensi della nor</w:t>
            </w:r>
            <w:r w:rsidR="00D71DC2" w:rsidRPr="009B6F3A">
              <w:rPr>
                <w:rFonts w:ascii="Arial" w:eastAsia="Arial" w:hAnsi="Arial" w:cs="Arial"/>
                <w:szCs w:val="22"/>
              </w:rPr>
              <w:t>mativa vigente.</w:t>
            </w:r>
          </w:p>
        </w:tc>
      </w:tr>
      <w:tr w:rsidR="00423FBB" w:rsidRPr="009B6F3A" w14:paraId="453985C5" w14:textId="77777777" w:rsidTr="0042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DBFE177" w14:textId="77777777" w:rsidR="00423FBB" w:rsidRPr="009B6F3A" w:rsidRDefault="00423FBB" w:rsidP="0022532A">
            <w:pPr>
              <w:pStyle w:val="Standard"/>
              <w:rPr>
                <w:rFonts w:ascii="Arial" w:hAnsi="Arial" w:cs="Arial"/>
                <w:b/>
                <w:sz w:val="28"/>
                <w:szCs w:val="20"/>
              </w:rPr>
            </w:pPr>
            <w:r w:rsidRPr="009B6F3A">
              <w:rPr>
                <w:rFonts w:ascii="Arial" w:hAnsi="Arial" w:cs="Arial"/>
                <w:b/>
                <w:sz w:val="28"/>
                <w:szCs w:val="20"/>
              </w:rPr>
              <w:t xml:space="preserve">Prima prova </w:t>
            </w:r>
            <w:r w:rsidR="00B8404D" w:rsidRPr="009B6F3A">
              <w:rPr>
                <w:rFonts w:ascii="Arial" w:hAnsi="Arial" w:cs="Arial"/>
                <w:b/>
                <w:sz w:val="28"/>
                <w:szCs w:val="20"/>
              </w:rPr>
              <w:t xml:space="preserve">– </w:t>
            </w:r>
            <w:r w:rsidRPr="009B6F3A">
              <w:rPr>
                <w:rFonts w:ascii="Arial" w:hAnsi="Arial" w:cs="Arial"/>
                <w:b/>
                <w:sz w:val="28"/>
                <w:szCs w:val="20"/>
              </w:rPr>
              <w:t>I</w:t>
            </w:r>
            <w:r w:rsidR="0022532A">
              <w:rPr>
                <w:rFonts w:ascii="Arial" w:hAnsi="Arial" w:cs="Arial"/>
                <w:b/>
                <w:sz w:val="28"/>
                <w:szCs w:val="20"/>
              </w:rPr>
              <w:t>taliano</w:t>
            </w:r>
          </w:p>
        </w:tc>
      </w:tr>
      <w:tr w:rsidR="001540E2" w:rsidRPr="009B6F3A" w14:paraId="38D40DCA" w14:textId="77777777" w:rsidTr="00AB0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368"/>
        </w:trPr>
        <w:tc>
          <w:tcPr>
            <w:tcW w:w="3828" w:type="dxa"/>
            <w:gridSpan w:val="2"/>
            <w:vMerge w:val="restart"/>
            <w:tcBorders>
              <w:top w:val="single" w:sz="4" w:space="0" w:color="000000"/>
              <w:left w:val="single" w:sz="4" w:space="0" w:color="000000"/>
              <w:right w:val="single" w:sz="4" w:space="0" w:color="auto"/>
            </w:tcBorders>
            <w:shd w:val="clear" w:color="auto" w:fill="FFFFFF" w:themeFill="background1"/>
            <w:tcMar>
              <w:top w:w="0" w:type="dxa"/>
              <w:left w:w="108" w:type="dxa"/>
              <w:bottom w:w="0" w:type="dxa"/>
              <w:right w:w="108" w:type="dxa"/>
            </w:tcMar>
          </w:tcPr>
          <w:p w14:paraId="4ACDB400" w14:textId="77777777" w:rsidR="001540E2" w:rsidRPr="009B6F3A" w:rsidRDefault="00D71DC2" w:rsidP="00087CAF">
            <w:pPr>
              <w:pStyle w:val="Normale1"/>
              <w:jc w:val="both"/>
              <w:rPr>
                <w:rFonts w:ascii="Arial" w:eastAsia="Arial" w:hAnsi="Arial" w:cs="Arial"/>
                <w:i/>
                <w:sz w:val="18"/>
                <w:szCs w:val="22"/>
              </w:rPr>
            </w:pPr>
            <w:r w:rsidRPr="009B6F3A">
              <w:rPr>
                <w:rFonts w:ascii="Arial" w:eastAsia="Arial" w:hAnsi="Arial" w:cs="Arial"/>
                <w:i/>
                <w:sz w:val="18"/>
                <w:szCs w:val="22"/>
              </w:rPr>
              <w:t>I</w:t>
            </w:r>
            <w:r w:rsidR="001540E2" w:rsidRPr="009B6F3A">
              <w:rPr>
                <w:rFonts w:ascii="Arial" w:eastAsia="Arial" w:hAnsi="Arial" w:cs="Arial"/>
                <w:i/>
                <w:sz w:val="18"/>
                <w:szCs w:val="22"/>
              </w:rPr>
              <w:t>ndicazioni proposte</w:t>
            </w:r>
          </w:p>
          <w:p w14:paraId="507F513F" w14:textId="77777777" w:rsidR="001540E2" w:rsidRPr="009B6F3A" w:rsidRDefault="00AB08BD" w:rsidP="00087CAF">
            <w:pPr>
              <w:pStyle w:val="Normale1"/>
              <w:jc w:val="both"/>
              <w:rPr>
                <w:rFonts w:ascii="Arial" w:eastAsia="Arial" w:hAnsi="Arial" w:cs="Arial"/>
                <w:i/>
                <w:sz w:val="18"/>
                <w:szCs w:val="22"/>
              </w:rPr>
            </w:pPr>
            <w:r w:rsidRPr="009B6F3A">
              <w:rPr>
                <w:rFonts w:ascii="Arial" w:eastAsia="Arial" w:hAnsi="Arial" w:cs="Arial"/>
                <w:i/>
                <w:sz w:val="18"/>
                <w:szCs w:val="22"/>
              </w:rPr>
              <w:t>(eventuali allegati)</w:t>
            </w:r>
          </w:p>
          <w:p w14:paraId="3F5CB148" w14:textId="77777777" w:rsidR="001540E2" w:rsidRPr="009B6F3A" w:rsidRDefault="001540E2" w:rsidP="00087CAF">
            <w:pPr>
              <w:pStyle w:val="Normale1"/>
              <w:jc w:val="both"/>
              <w:rPr>
                <w:rFonts w:ascii="Arial" w:eastAsia="Arial" w:hAnsi="Arial" w:cs="Arial"/>
                <w:sz w:val="18"/>
                <w:szCs w:val="22"/>
              </w:rPr>
            </w:pPr>
          </w:p>
          <w:p w14:paraId="6209F75D" w14:textId="77777777" w:rsidR="001540E2" w:rsidRPr="009B6F3A" w:rsidRDefault="001540E2" w:rsidP="00087CAF">
            <w:pPr>
              <w:pStyle w:val="Normale1"/>
              <w:jc w:val="both"/>
              <w:rPr>
                <w:rFonts w:ascii="Arial" w:eastAsia="Arial" w:hAnsi="Arial" w:cs="Arial"/>
                <w:sz w:val="18"/>
                <w:szCs w:val="22"/>
              </w:rPr>
            </w:pPr>
          </w:p>
          <w:p w14:paraId="33638D51" w14:textId="77777777" w:rsidR="001540E2" w:rsidRPr="009B6F3A" w:rsidRDefault="001540E2" w:rsidP="00087CAF">
            <w:pPr>
              <w:pStyle w:val="Normale1"/>
              <w:jc w:val="both"/>
              <w:rPr>
                <w:rFonts w:ascii="Arial" w:eastAsia="Arial" w:hAnsi="Arial" w:cs="Arial"/>
                <w:sz w:val="18"/>
                <w:szCs w:val="22"/>
              </w:rPr>
            </w:pPr>
          </w:p>
          <w:p w14:paraId="0D3130CC" w14:textId="77777777" w:rsidR="001540E2" w:rsidRPr="009B6F3A" w:rsidRDefault="001540E2" w:rsidP="00087CAF">
            <w:pPr>
              <w:pStyle w:val="Normale1"/>
              <w:jc w:val="both"/>
              <w:rPr>
                <w:rFonts w:ascii="Arial" w:hAnsi="Arial" w:cs="Arial"/>
                <w:b/>
                <w:sz w:val="28"/>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9C9D1" w14:textId="77777777" w:rsidR="001540E2" w:rsidRPr="009B6F3A" w:rsidRDefault="00AB08BD" w:rsidP="00AB08BD">
            <w:pPr>
              <w:pStyle w:val="Standard"/>
              <w:ind w:left="34" w:right="37"/>
              <w:jc w:val="both"/>
              <w:rPr>
                <w:rFonts w:ascii="Arial" w:hAnsi="Arial" w:cs="Arial"/>
                <w:b/>
                <w:sz w:val="20"/>
                <w:szCs w:val="20"/>
              </w:rPr>
            </w:pPr>
            <w:r w:rsidRPr="009B6F3A">
              <w:rPr>
                <w:rFonts w:ascii="Arial" w:hAnsi="Arial" w:cs="Arial"/>
                <w:b/>
                <w:sz w:val="20"/>
                <w:szCs w:val="20"/>
              </w:rPr>
              <w:sym w:font="Symbol" w:char="F09E"/>
            </w:r>
            <w:r w:rsidRPr="009B6F3A">
              <w:rPr>
                <w:rFonts w:ascii="Arial" w:hAnsi="Arial" w:cs="Arial"/>
                <w:b/>
                <w:sz w:val="20"/>
                <w:szCs w:val="20"/>
              </w:rPr>
              <w:t xml:space="preserve"> </w:t>
            </w:r>
            <w:r w:rsidR="001540E2" w:rsidRPr="009B6F3A">
              <w:rPr>
                <w:rFonts w:ascii="Arial" w:hAnsi="Arial" w:cs="Arial"/>
                <w:b/>
                <w:sz w:val="20"/>
                <w:szCs w:val="20"/>
              </w:rPr>
              <w:t xml:space="preserve">Prova </w:t>
            </w:r>
            <w:r w:rsidR="000B60BD" w:rsidRPr="009B6F3A">
              <w:rPr>
                <w:rFonts w:ascii="Arial" w:hAnsi="Arial" w:cs="Arial"/>
                <w:b/>
                <w:sz w:val="20"/>
                <w:szCs w:val="20"/>
              </w:rPr>
              <w:t>ordinaria comune</w:t>
            </w:r>
            <w:r w:rsidR="001540E2" w:rsidRPr="009B6F3A">
              <w:rPr>
                <w:rFonts w:ascii="Arial" w:hAnsi="Arial" w:cs="Arial"/>
                <w:b/>
                <w:sz w:val="20"/>
                <w:szCs w:val="20"/>
              </w:rPr>
              <w:t xml:space="preserve"> al resto della classe</w:t>
            </w:r>
          </w:p>
          <w:p w14:paraId="65302A3E" w14:textId="77777777" w:rsidR="00AB08BD" w:rsidRPr="009B6F3A" w:rsidRDefault="00AB08BD" w:rsidP="00AB08BD">
            <w:pPr>
              <w:pStyle w:val="Standard"/>
              <w:ind w:left="34" w:right="37"/>
              <w:jc w:val="both"/>
              <w:rPr>
                <w:rFonts w:ascii="Arial" w:hAnsi="Arial" w:cs="Arial"/>
                <w:b/>
                <w:sz w:val="20"/>
                <w:szCs w:val="20"/>
              </w:rPr>
            </w:pPr>
          </w:p>
        </w:tc>
        <w:tc>
          <w:tcPr>
            <w:tcW w:w="3260" w:type="dxa"/>
            <w:tcBorders>
              <w:top w:val="single" w:sz="4" w:space="0" w:color="000000"/>
              <w:left w:val="single" w:sz="4" w:space="0" w:color="auto"/>
              <w:bottom w:val="single" w:sz="4" w:space="0" w:color="auto"/>
              <w:right w:val="single" w:sz="4" w:space="0" w:color="000000"/>
            </w:tcBorders>
          </w:tcPr>
          <w:p w14:paraId="03D18C21" w14:textId="77777777" w:rsidR="00A86209" w:rsidRPr="009B6F3A" w:rsidRDefault="00AB08BD" w:rsidP="00AB08BD">
            <w:pPr>
              <w:pStyle w:val="Standard"/>
              <w:ind w:left="34" w:right="37"/>
              <w:jc w:val="both"/>
              <w:rPr>
                <w:rFonts w:ascii="Arial" w:hAnsi="Arial" w:cs="Arial"/>
                <w:b/>
                <w:sz w:val="20"/>
                <w:szCs w:val="20"/>
              </w:rPr>
            </w:pPr>
            <w:r w:rsidRPr="009B6F3A">
              <w:rPr>
                <w:rFonts w:ascii="Arial" w:hAnsi="Arial" w:cs="Arial"/>
                <w:b/>
                <w:sz w:val="20"/>
                <w:szCs w:val="20"/>
              </w:rPr>
              <w:sym w:font="Symbol" w:char="F09E"/>
            </w:r>
            <w:r w:rsidRPr="009B6F3A">
              <w:rPr>
                <w:rFonts w:ascii="Arial" w:hAnsi="Arial" w:cs="Arial"/>
                <w:b/>
                <w:sz w:val="20"/>
                <w:szCs w:val="20"/>
              </w:rPr>
              <w:t xml:space="preserve"> </w:t>
            </w:r>
            <w:r w:rsidR="001540E2" w:rsidRPr="009B6F3A">
              <w:rPr>
                <w:rFonts w:ascii="Arial" w:hAnsi="Arial" w:cs="Arial"/>
                <w:b/>
                <w:sz w:val="20"/>
                <w:szCs w:val="20"/>
              </w:rPr>
              <w:t>Prova differenziata con valore equivalente</w:t>
            </w:r>
            <w:r w:rsidR="00A86209" w:rsidRPr="009B6F3A">
              <w:rPr>
                <w:rFonts w:ascii="Arial" w:hAnsi="Arial" w:cs="Arial"/>
                <w:b/>
                <w:sz w:val="20"/>
                <w:szCs w:val="20"/>
              </w:rPr>
              <w:t xml:space="preserve"> </w:t>
            </w:r>
          </w:p>
          <w:p w14:paraId="18F98E48" w14:textId="77777777" w:rsidR="001540E2" w:rsidRPr="009B6F3A" w:rsidRDefault="001540E2" w:rsidP="00AB08BD">
            <w:pPr>
              <w:pStyle w:val="Standard"/>
              <w:ind w:left="34" w:right="37"/>
              <w:jc w:val="both"/>
              <w:rPr>
                <w:rFonts w:ascii="Arial" w:hAnsi="Arial" w:cs="Arial"/>
                <w:b/>
                <w:sz w:val="20"/>
                <w:szCs w:val="20"/>
              </w:rPr>
            </w:pPr>
          </w:p>
        </w:tc>
      </w:tr>
      <w:tr w:rsidR="00AB08BD" w:rsidRPr="009B6F3A" w14:paraId="66EDBDF2" w14:textId="77777777" w:rsidTr="00BB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505"/>
        </w:trPr>
        <w:tc>
          <w:tcPr>
            <w:tcW w:w="3828" w:type="dxa"/>
            <w:gridSpan w:val="2"/>
            <w:vMerge/>
            <w:tcBorders>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tcPr>
          <w:p w14:paraId="3A21C99D" w14:textId="77777777" w:rsidR="00AB08BD" w:rsidRPr="009B6F3A" w:rsidRDefault="00AB08BD" w:rsidP="00087CAF">
            <w:pPr>
              <w:pStyle w:val="Normale1"/>
              <w:jc w:val="both"/>
              <w:rPr>
                <w:rFonts w:ascii="Arial" w:eastAsia="Arial" w:hAnsi="Arial" w:cs="Arial"/>
                <w:sz w:val="18"/>
                <w:szCs w:val="22"/>
              </w:rPr>
            </w:pPr>
          </w:p>
        </w:tc>
        <w:tc>
          <w:tcPr>
            <w:tcW w:w="5953"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3D404D99" w14:textId="77777777" w:rsidR="009B6F3A" w:rsidRPr="009B6F3A" w:rsidRDefault="00AB08BD" w:rsidP="009B6F3A">
            <w:pPr>
              <w:pStyle w:val="Standard"/>
              <w:ind w:left="34" w:right="37"/>
              <w:jc w:val="both"/>
              <w:rPr>
                <w:rFonts w:ascii="Arial" w:hAnsi="Arial" w:cs="Arial"/>
                <w:szCs w:val="20"/>
              </w:rPr>
            </w:pPr>
            <w:r w:rsidRPr="009B6F3A">
              <w:rPr>
                <w:rFonts w:ascii="Arial" w:hAnsi="Arial" w:cs="Arial"/>
                <w:szCs w:val="20"/>
              </w:rPr>
              <w:t xml:space="preserve">Le prove differenziate </w:t>
            </w:r>
            <w:r w:rsidR="009B6F3A" w:rsidRPr="009B6F3A">
              <w:rPr>
                <w:rFonts w:ascii="Arial" w:hAnsi="Arial" w:cs="Arial"/>
                <w:szCs w:val="20"/>
              </w:rPr>
              <w:t>devono essere idonee a valutare i progressi del candidato con disabilità in rapporto ai livelli di apprendimento iniziale e devono</w:t>
            </w:r>
            <w:r w:rsidRPr="009B6F3A">
              <w:rPr>
                <w:rFonts w:ascii="Arial" w:hAnsi="Arial" w:cs="Arial"/>
                <w:szCs w:val="20"/>
              </w:rPr>
              <w:t xml:space="preserve"> </w:t>
            </w:r>
            <w:r w:rsidR="009B6F3A" w:rsidRPr="009B6F3A">
              <w:rPr>
                <w:rFonts w:ascii="Arial" w:hAnsi="Arial" w:cs="Arial"/>
                <w:szCs w:val="20"/>
              </w:rPr>
              <w:t xml:space="preserve">avere </w:t>
            </w:r>
            <w:r w:rsidRPr="009B6F3A">
              <w:rPr>
                <w:rFonts w:ascii="Arial" w:hAnsi="Arial" w:cs="Arial"/>
                <w:szCs w:val="20"/>
              </w:rPr>
              <w:t>valore equivalente ai fini del superamento dell'esame e del conseguimento del diploma finale, in coerenza con il Pei.</w:t>
            </w:r>
            <w:r w:rsidR="009B6F3A" w:rsidRPr="009B6F3A">
              <w:rPr>
                <w:rFonts w:ascii="Arial" w:hAnsi="Arial" w:cs="Arial"/>
                <w:szCs w:val="20"/>
              </w:rPr>
              <w:t xml:space="preserve"> </w:t>
            </w:r>
          </w:p>
        </w:tc>
      </w:tr>
      <w:tr w:rsidR="001540E2" w:rsidRPr="009B6F3A" w14:paraId="53540704" w14:textId="77777777" w:rsidTr="00154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99CE52C" w14:textId="77777777" w:rsidR="001540E2" w:rsidRPr="009B6F3A" w:rsidRDefault="001540E2" w:rsidP="001540E2">
            <w:pPr>
              <w:jc w:val="both"/>
              <w:rPr>
                <w:i/>
                <w:sz w:val="20"/>
                <w:szCs w:val="20"/>
              </w:rPr>
            </w:pPr>
            <w:r w:rsidRPr="009B6F3A">
              <w:rPr>
                <w:b/>
                <w:sz w:val="20"/>
                <w:szCs w:val="20"/>
              </w:rPr>
              <w:t xml:space="preserve">Strumenti consentiti durante la </w:t>
            </w:r>
            <w:proofErr w:type="gramStart"/>
            <w:r w:rsidRPr="009B6F3A">
              <w:rPr>
                <w:b/>
                <w:sz w:val="20"/>
                <w:szCs w:val="20"/>
              </w:rPr>
              <w:t xml:space="preserve">prova  </w:t>
            </w:r>
            <w:r w:rsidRPr="009B6F3A">
              <w:rPr>
                <w:i/>
                <w:sz w:val="20"/>
                <w:szCs w:val="20"/>
              </w:rPr>
              <w:t>(</w:t>
            </w:r>
            <w:proofErr w:type="gramEnd"/>
            <w:r w:rsidRPr="009B6F3A">
              <w:rPr>
                <w:i/>
                <w:sz w:val="20"/>
                <w:szCs w:val="20"/>
              </w:rPr>
              <w:t>indicare quali)</w:t>
            </w:r>
          </w:p>
        </w:tc>
        <w:tc>
          <w:tcPr>
            <w:tcW w:w="595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2310B748" w14:textId="77777777" w:rsidR="00BF32CC" w:rsidRPr="009B6F3A" w:rsidRDefault="00BF32CC" w:rsidP="00423FBB">
            <w:pPr>
              <w:pStyle w:val="Standard"/>
              <w:rPr>
                <w:rFonts w:ascii="Arial" w:hAnsi="Arial" w:cs="Arial"/>
                <w:b/>
                <w:sz w:val="28"/>
                <w:szCs w:val="20"/>
              </w:rPr>
            </w:pPr>
          </w:p>
        </w:tc>
      </w:tr>
      <w:tr w:rsidR="001540E2" w:rsidRPr="009B6F3A" w14:paraId="7ECCFFCD" w14:textId="77777777" w:rsidTr="00154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auto"/>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599E17B1" w14:textId="77777777" w:rsidR="001540E2" w:rsidRPr="009B6F3A" w:rsidRDefault="001540E2" w:rsidP="001540E2">
            <w:pPr>
              <w:pStyle w:val="Normale1"/>
              <w:jc w:val="both"/>
              <w:rPr>
                <w:rFonts w:ascii="Arial" w:eastAsia="Arial" w:hAnsi="Arial" w:cs="Arial"/>
                <w:b/>
              </w:rPr>
            </w:pPr>
            <w:r w:rsidRPr="009B6F3A">
              <w:rPr>
                <w:rFonts w:ascii="Arial" w:eastAsia="Arial" w:hAnsi="Arial" w:cs="Arial"/>
                <w:b/>
              </w:rPr>
              <w:t xml:space="preserve">Supporto del docente di classe e/o del docente di sostegno durante la prova </w:t>
            </w:r>
          </w:p>
          <w:p w14:paraId="20FFC914" w14:textId="77777777" w:rsidR="001540E2" w:rsidRPr="009B6F3A" w:rsidRDefault="001540E2" w:rsidP="001540E2">
            <w:pPr>
              <w:pStyle w:val="Standard"/>
              <w:rPr>
                <w:rFonts w:ascii="Arial" w:hAnsi="Arial" w:cs="Arial"/>
                <w:b/>
                <w:sz w:val="20"/>
                <w:szCs w:val="20"/>
              </w:rPr>
            </w:pPr>
            <w:r w:rsidRPr="009B6F3A">
              <w:rPr>
                <w:rFonts w:ascii="Arial" w:eastAsia="Arial" w:hAnsi="Arial" w:cs="Arial"/>
                <w:i/>
                <w:sz w:val="20"/>
                <w:szCs w:val="20"/>
              </w:rPr>
              <w:t>(indicare il tipo di supporto)</w:t>
            </w:r>
          </w:p>
        </w:tc>
        <w:tc>
          <w:tcPr>
            <w:tcW w:w="5953" w:type="dxa"/>
            <w:gridSpan w:val="2"/>
            <w:tcBorders>
              <w:top w:val="single" w:sz="4" w:space="0" w:color="000000"/>
              <w:left w:val="single" w:sz="4" w:space="0" w:color="auto"/>
              <w:bottom w:val="single" w:sz="4" w:space="0" w:color="auto"/>
              <w:right w:val="single" w:sz="4" w:space="0" w:color="000000"/>
            </w:tcBorders>
            <w:shd w:val="clear" w:color="auto" w:fill="FFFFFF" w:themeFill="background1"/>
          </w:tcPr>
          <w:p w14:paraId="0FD1CDB3" w14:textId="77777777" w:rsidR="001540E2" w:rsidRPr="009B6F3A" w:rsidRDefault="001540E2" w:rsidP="00423FBB">
            <w:pPr>
              <w:pStyle w:val="Standard"/>
              <w:rPr>
                <w:rFonts w:ascii="Arial" w:hAnsi="Arial" w:cs="Arial"/>
                <w:b/>
                <w:sz w:val="28"/>
                <w:szCs w:val="20"/>
              </w:rPr>
            </w:pPr>
          </w:p>
        </w:tc>
      </w:tr>
      <w:tr w:rsidR="001540E2" w:rsidRPr="009B6F3A" w14:paraId="602DFF45" w14:textId="77777777" w:rsidTr="00154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197E4905" w14:textId="77777777" w:rsidR="001540E2" w:rsidRPr="009B6F3A" w:rsidRDefault="001540E2" w:rsidP="001540E2">
            <w:pPr>
              <w:pStyle w:val="Normale1"/>
              <w:jc w:val="both"/>
              <w:rPr>
                <w:rFonts w:ascii="Arial" w:hAnsi="Arial" w:cs="Arial"/>
                <w:b/>
              </w:rPr>
            </w:pPr>
            <w:r w:rsidRPr="009B6F3A">
              <w:rPr>
                <w:rFonts w:ascii="Arial" w:eastAsia="Arial" w:hAnsi="Arial" w:cs="Arial"/>
                <w:b/>
              </w:rPr>
              <w:t>Supporto di altre figure</w:t>
            </w:r>
          </w:p>
          <w:p w14:paraId="1CC40DE0" w14:textId="77777777" w:rsidR="001540E2" w:rsidRPr="009B6F3A" w:rsidRDefault="001540E2" w:rsidP="001540E2">
            <w:pPr>
              <w:pStyle w:val="Normale1"/>
              <w:jc w:val="both"/>
              <w:rPr>
                <w:rFonts w:ascii="Arial" w:eastAsia="Arial" w:hAnsi="Arial" w:cs="Arial"/>
                <w:i/>
              </w:rPr>
            </w:pPr>
            <w:r w:rsidRPr="009B6F3A">
              <w:rPr>
                <w:rFonts w:ascii="Arial" w:eastAsia="Arial" w:hAnsi="Arial" w:cs="Arial"/>
                <w:i/>
              </w:rPr>
              <w:t>(indicare il tipo di supporto)</w:t>
            </w:r>
          </w:p>
        </w:tc>
        <w:tc>
          <w:tcPr>
            <w:tcW w:w="5953"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Pr>
          <w:p w14:paraId="285501AD" w14:textId="77777777" w:rsidR="001540E2" w:rsidRPr="009B6F3A" w:rsidRDefault="001540E2" w:rsidP="00423FBB">
            <w:pPr>
              <w:pStyle w:val="Standard"/>
              <w:rPr>
                <w:rFonts w:ascii="Arial" w:hAnsi="Arial" w:cs="Arial"/>
                <w:b/>
                <w:sz w:val="28"/>
                <w:szCs w:val="20"/>
              </w:rPr>
            </w:pPr>
          </w:p>
        </w:tc>
      </w:tr>
      <w:tr w:rsidR="001540E2" w:rsidRPr="009B6F3A" w14:paraId="2A252B7F" w14:textId="77777777" w:rsidTr="004C3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A6E776" w14:textId="77777777" w:rsidR="001540E2" w:rsidRDefault="001540E2" w:rsidP="009B6F3A">
            <w:pPr>
              <w:jc w:val="both"/>
              <w:rPr>
                <w:b/>
                <w:sz w:val="20"/>
                <w:szCs w:val="20"/>
              </w:rPr>
            </w:pPr>
            <w:r w:rsidRPr="009B6F3A">
              <w:rPr>
                <w:b/>
                <w:sz w:val="20"/>
                <w:szCs w:val="20"/>
              </w:rPr>
              <w:t>Altro di interesse per la commissione</w:t>
            </w:r>
          </w:p>
          <w:p w14:paraId="210A7B34" w14:textId="77777777" w:rsidR="009B6F3A" w:rsidRPr="00512CC9" w:rsidRDefault="009B6F3A" w:rsidP="009B6F3A">
            <w:pPr>
              <w:jc w:val="both"/>
              <w:rPr>
                <w:b/>
                <w:sz w:val="10"/>
                <w:szCs w:val="20"/>
              </w:rPr>
            </w:pPr>
          </w:p>
        </w:tc>
      </w:tr>
      <w:tr w:rsidR="00423FBB" w:rsidRPr="009B6F3A" w14:paraId="49C53A69" w14:textId="77777777" w:rsidTr="0089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F02640D" w14:textId="77777777" w:rsidR="00423FBB" w:rsidRPr="009B6F3A" w:rsidRDefault="00423FBB" w:rsidP="00423FBB">
            <w:pPr>
              <w:pStyle w:val="Standard"/>
              <w:rPr>
                <w:rFonts w:ascii="Arial" w:hAnsi="Arial" w:cs="Arial"/>
                <w:b/>
                <w:sz w:val="28"/>
                <w:szCs w:val="20"/>
              </w:rPr>
            </w:pPr>
            <w:r w:rsidRPr="009B6F3A">
              <w:rPr>
                <w:rFonts w:ascii="Arial" w:hAnsi="Arial" w:cs="Arial"/>
                <w:b/>
                <w:sz w:val="28"/>
                <w:szCs w:val="20"/>
              </w:rPr>
              <w:t xml:space="preserve">Seconda prova - </w:t>
            </w:r>
            <w:r w:rsidR="0022532A">
              <w:rPr>
                <w:rFonts w:ascii="Arial" w:hAnsi="Arial" w:cs="Arial"/>
                <w:b/>
                <w:sz w:val="28"/>
                <w:szCs w:val="20"/>
              </w:rPr>
              <w:t>Competenze Logico-M</w:t>
            </w:r>
            <w:r w:rsidR="0022532A" w:rsidRPr="009B6F3A">
              <w:rPr>
                <w:rFonts w:ascii="Arial" w:hAnsi="Arial" w:cs="Arial"/>
                <w:b/>
                <w:sz w:val="28"/>
                <w:szCs w:val="20"/>
              </w:rPr>
              <w:t>atematiche</w:t>
            </w:r>
          </w:p>
        </w:tc>
      </w:tr>
      <w:tr w:rsidR="00BB0312" w:rsidRPr="009B6F3A" w14:paraId="3C086DBE"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368"/>
        </w:trPr>
        <w:tc>
          <w:tcPr>
            <w:tcW w:w="3828" w:type="dxa"/>
            <w:gridSpan w:val="2"/>
            <w:vMerge w:val="restart"/>
            <w:tcBorders>
              <w:top w:val="single" w:sz="4" w:space="0" w:color="000000"/>
              <w:left w:val="single" w:sz="4" w:space="0" w:color="000000"/>
              <w:right w:val="single" w:sz="4" w:space="0" w:color="auto"/>
            </w:tcBorders>
            <w:shd w:val="clear" w:color="auto" w:fill="FFFFFF" w:themeFill="background1"/>
            <w:tcMar>
              <w:top w:w="0" w:type="dxa"/>
              <w:left w:w="108" w:type="dxa"/>
              <w:bottom w:w="0" w:type="dxa"/>
              <w:right w:w="108" w:type="dxa"/>
            </w:tcMar>
          </w:tcPr>
          <w:p w14:paraId="2E5EB95E" w14:textId="77777777" w:rsidR="00BB0312" w:rsidRPr="009B6F3A" w:rsidRDefault="00C2481E" w:rsidP="005B41EC">
            <w:pPr>
              <w:pStyle w:val="Normale1"/>
              <w:jc w:val="both"/>
              <w:rPr>
                <w:rFonts w:ascii="Arial" w:eastAsia="Arial" w:hAnsi="Arial" w:cs="Arial"/>
              </w:rPr>
            </w:pPr>
            <w:r>
              <w:rPr>
                <w:rFonts w:ascii="Arial" w:eastAsia="Arial" w:hAnsi="Arial" w:cs="Arial"/>
              </w:rPr>
              <w:t>I</w:t>
            </w:r>
            <w:r w:rsidR="00BB0312" w:rsidRPr="009B6F3A">
              <w:rPr>
                <w:rFonts w:ascii="Arial" w:eastAsia="Arial" w:hAnsi="Arial" w:cs="Arial"/>
              </w:rPr>
              <w:t>ndicazioni proposte</w:t>
            </w:r>
          </w:p>
          <w:p w14:paraId="02FA2238" w14:textId="77777777" w:rsidR="00BB0312" w:rsidRPr="009B6F3A" w:rsidRDefault="00BB0312" w:rsidP="005B41EC">
            <w:pPr>
              <w:pStyle w:val="Normale1"/>
              <w:jc w:val="both"/>
              <w:rPr>
                <w:rFonts w:ascii="Arial" w:eastAsia="Arial" w:hAnsi="Arial" w:cs="Arial"/>
              </w:rPr>
            </w:pPr>
            <w:r w:rsidRPr="009B6F3A">
              <w:rPr>
                <w:rFonts w:ascii="Arial" w:eastAsia="Arial" w:hAnsi="Arial" w:cs="Arial"/>
              </w:rPr>
              <w:t>(eventuali allegati)</w:t>
            </w:r>
          </w:p>
          <w:p w14:paraId="50FF745E" w14:textId="77777777" w:rsidR="00BB0312" w:rsidRPr="009B6F3A" w:rsidRDefault="00BB0312" w:rsidP="005B41EC">
            <w:pPr>
              <w:pStyle w:val="Normale1"/>
              <w:jc w:val="both"/>
              <w:rPr>
                <w:rFonts w:ascii="Arial" w:eastAsia="Arial" w:hAnsi="Arial" w:cs="Arial"/>
              </w:rPr>
            </w:pPr>
          </w:p>
          <w:p w14:paraId="73201290" w14:textId="77777777" w:rsidR="00BB0312" w:rsidRPr="009B6F3A" w:rsidRDefault="00BB0312" w:rsidP="005B41EC">
            <w:pPr>
              <w:pStyle w:val="Normale1"/>
              <w:jc w:val="both"/>
              <w:rPr>
                <w:rFonts w:ascii="Arial" w:eastAsia="Arial" w:hAnsi="Arial" w:cs="Arial"/>
              </w:rPr>
            </w:pPr>
          </w:p>
          <w:p w14:paraId="30751C0B" w14:textId="77777777" w:rsidR="00BB0312" w:rsidRPr="009B6F3A" w:rsidRDefault="00BB0312" w:rsidP="005B41EC">
            <w:pPr>
              <w:pStyle w:val="Normale1"/>
              <w:jc w:val="both"/>
              <w:rPr>
                <w:rFonts w:ascii="Arial" w:eastAsia="Arial" w:hAnsi="Arial" w:cs="Arial"/>
              </w:rPr>
            </w:pPr>
          </w:p>
          <w:p w14:paraId="17C1A40C" w14:textId="77777777" w:rsidR="00BB0312" w:rsidRPr="009B6F3A" w:rsidRDefault="00BB0312" w:rsidP="005B41EC">
            <w:pPr>
              <w:pStyle w:val="Normale1"/>
              <w:jc w:val="both"/>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F0FDC" w14:textId="77777777" w:rsidR="00BB0312" w:rsidRPr="009B6F3A" w:rsidRDefault="00BB0312" w:rsidP="005B41EC">
            <w:pPr>
              <w:pStyle w:val="Standard"/>
              <w:ind w:left="34" w:right="37"/>
              <w:jc w:val="both"/>
              <w:rPr>
                <w:rFonts w:ascii="Arial" w:hAnsi="Arial" w:cs="Arial"/>
                <w:b/>
                <w:sz w:val="20"/>
                <w:szCs w:val="20"/>
              </w:rPr>
            </w:pPr>
            <w:r w:rsidRPr="009B6F3A">
              <w:rPr>
                <w:rFonts w:ascii="Arial" w:hAnsi="Arial" w:cs="Arial"/>
                <w:b/>
                <w:sz w:val="20"/>
                <w:szCs w:val="20"/>
              </w:rPr>
              <w:sym w:font="Symbol" w:char="F09E"/>
            </w:r>
            <w:r w:rsidRPr="009B6F3A">
              <w:rPr>
                <w:rFonts w:ascii="Arial" w:hAnsi="Arial" w:cs="Arial"/>
                <w:b/>
                <w:sz w:val="20"/>
                <w:szCs w:val="20"/>
              </w:rPr>
              <w:t xml:space="preserve"> Prova ordinaria comune al resto della classe</w:t>
            </w:r>
          </w:p>
          <w:p w14:paraId="0ED07146" w14:textId="77777777" w:rsidR="00BB0312" w:rsidRPr="009B6F3A" w:rsidRDefault="00BB0312" w:rsidP="005B41EC">
            <w:pPr>
              <w:pStyle w:val="Standard"/>
              <w:ind w:left="34" w:right="37"/>
              <w:jc w:val="both"/>
              <w:rPr>
                <w:rFonts w:ascii="Arial" w:hAnsi="Arial" w:cs="Arial"/>
                <w:b/>
                <w:sz w:val="20"/>
                <w:szCs w:val="20"/>
              </w:rPr>
            </w:pPr>
          </w:p>
        </w:tc>
        <w:tc>
          <w:tcPr>
            <w:tcW w:w="3260" w:type="dxa"/>
            <w:tcBorders>
              <w:top w:val="single" w:sz="4" w:space="0" w:color="000000"/>
              <w:left w:val="single" w:sz="4" w:space="0" w:color="auto"/>
              <w:bottom w:val="single" w:sz="4" w:space="0" w:color="auto"/>
              <w:right w:val="single" w:sz="4" w:space="0" w:color="000000"/>
            </w:tcBorders>
          </w:tcPr>
          <w:p w14:paraId="6D9631C4" w14:textId="77777777" w:rsidR="00BB0312" w:rsidRPr="009B6F3A" w:rsidRDefault="00BB0312" w:rsidP="005B41EC">
            <w:pPr>
              <w:pStyle w:val="Standard"/>
              <w:ind w:left="34" w:right="37"/>
              <w:jc w:val="both"/>
              <w:rPr>
                <w:rFonts w:ascii="Arial" w:hAnsi="Arial" w:cs="Arial"/>
                <w:b/>
                <w:sz w:val="20"/>
                <w:szCs w:val="20"/>
              </w:rPr>
            </w:pPr>
            <w:r w:rsidRPr="009B6F3A">
              <w:rPr>
                <w:rFonts w:ascii="Arial" w:hAnsi="Arial" w:cs="Arial"/>
                <w:b/>
                <w:sz w:val="20"/>
                <w:szCs w:val="20"/>
              </w:rPr>
              <w:sym w:font="Symbol" w:char="F09E"/>
            </w:r>
            <w:r w:rsidRPr="009B6F3A">
              <w:rPr>
                <w:rFonts w:ascii="Arial" w:hAnsi="Arial" w:cs="Arial"/>
                <w:b/>
                <w:sz w:val="20"/>
                <w:szCs w:val="20"/>
              </w:rPr>
              <w:t xml:space="preserve"> Prova differenziata con valore equivalente </w:t>
            </w:r>
          </w:p>
          <w:p w14:paraId="360013E8" w14:textId="77777777" w:rsidR="00BB0312" w:rsidRPr="009B6F3A" w:rsidRDefault="00BB0312" w:rsidP="005B41EC">
            <w:pPr>
              <w:pStyle w:val="Standard"/>
              <w:ind w:left="34" w:right="37"/>
              <w:jc w:val="both"/>
              <w:rPr>
                <w:rFonts w:ascii="Arial" w:hAnsi="Arial" w:cs="Arial"/>
                <w:b/>
                <w:sz w:val="20"/>
                <w:szCs w:val="20"/>
              </w:rPr>
            </w:pPr>
          </w:p>
        </w:tc>
      </w:tr>
      <w:tr w:rsidR="009B6F3A" w:rsidRPr="009B6F3A" w14:paraId="51E34DF1" w14:textId="77777777" w:rsidTr="00BB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453"/>
        </w:trPr>
        <w:tc>
          <w:tcPr>
            <w:tcW w:w="3828" w:type="dxa"/>
            <w:gridSpan w:val="2"/>
            <w:vMerge/>
            <w:tcBorders>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tcPr>
          <w:p w14:paraId="2A66F049" w14:textId="77777777" w:rsidR="009B6F3A" w:rsidRPr="009B6F3A" w:rsidRDefault="009B6F3A" w:rsidP="005B41EC">
            <w:pPr>
              <w:pStyle w:val="Normale1"/>
              <w:jc w:val="both"/>
              <w:rPr>
                <w:rFonts w:ascii="Arial" w:eastAsia="Arial" w:hAnsi="Arial" w:cs="Arial"/>
              </w:rPr>
            </w:pPr>
          </w:p>
        </w:tc>
        <w:tc>
          <w:tcPr>
            <w:tcW w:w="5953"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4A1CE754" w14:textId="77777777" w:rsidR="009B6F3A" w:rsidRPr="009B6F3A" w:rsidRDefault="009B6F3A" w:rsidP="005B41EC">
            <w:pPr>
              <w:pStyle w:val="Standard"/>
              <w:ind w:left="34" w:right="37"/>
              <w:jc w:val="both"/>
              <w:rPr>
                <w:rFonts w:ascii="Arial" w:hAnsi="Arial" w:cs="Arial"/>
                <w:szCs w:val="20"/>
              </w:rPr>
            </w:pPr>
            <w:r w:rsidRPr="009B6F3A">
              <w:rPr>
                <w:rFonts w:ascii="Arial" w:hAnsi="Arial" w:cs="Arial"/>
                <w:szCs w:val="20"/>
              </w:rPr>
              <w:t xml:space="preserve">Le prove differenziate devono essere idonee a valutare i progressi del candidato con disabilità in rapporto ai livelli di apprendimento iniziale e devono avere valore equivalente ai fini del superamento dell'esame e del conseguimento del diploma finale, in coerenza con il Pei. </w:t>
            </w:r>
          </w:p>
        </w:tc>
      </w:tr>
      <w:tr w:rsidR="00BF32CC" w:rsidRPr="009B6F3A" w14:paraId="50A20815" w14:textId="77777777" w:rsidTr="00512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527"/>
        </w:trPr>
        <w:tc>
          <w:tcPr>
            <w:tcW w:w="3828" w:type="dxa"/>
            <w:gridSpan w:val="2"/>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831FAE2" w14:textId="77777777" w:rsidR="00BF32CC" w:rsidRPr="00512CC9" w:rsidRDefault="00BF32CC" w:rsidP="005B41EC">
            <w:pPr>
              <w:jc w:val="both"/>
              <w:rPr>
                <w:i/>
                <w:sz w:val="20"/>
                <w:szCs w:val="20"/>
              </w:rPr>
            </w:pPr>
            <w:r w:rsidRPr="009B6F3A">
              <w:rPr>
                <w:b/>
                <w:sz w:val="20"/>
                <w:szCs w:val="20"/>
              </w:rPr>
              <w:t xml:space="preserve">Strumenti consentiti durante la prova </w:t>
            </w:r>
            <w:r w:rsidRPr="009B6F3A">
              <w:rPr>
                <w:i/>
                <w:sz w:val="20"/>
                <w:szCs w:val="20"/>
              </w:rPr>
              <w:t>(indicare quali)</w:t>
            </w:r>
          </w:p>
        </w:tc>
        <w:tc>
          <w:tcPr>
            <w:tcW w:w="595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50726BE5" w14:textId="77777777" w:rsidR="00BF32CC" w:rsidRPr="009B6F3A" w:rsidRDefault="00BF32CC" w:rsidP="005B41EC">
            <w:pPr>
              <w:pStyle w:val="Standard"/>
              <w:rPr>
                <w:rFonts w:ascii="Arial" w:hAnsi="Arial" w:cs="Arial"/>
                <w:b/>
                <w:sz w:val="28"/>
                <w:szCs w:val="20"/>
              </w:rPr>
            </w:pPr>
          </w:p>
        </w:tc>
      </w:tr>
      <w:tr w:rsidR="00BF32CC" w:rsidRPr="009B6F3A" w14:paraId="7F54B781"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auto"/>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731CE9F0" w14:textId="77777777" w:rsidR="00BF32CC" w:rsidRPr="009B6F3A" w:rsidRDefault="00BF32CC" w:rsidP="005B41EC">
            <w:pPr>
              <w:pStyle w:val="Normale1"/>
              <w:jc w:val="both"/>
              <w:rPr>
                <w:rFonts w:ascii="Arial" w:eastAsia="Arial" w:hAnsi="Arial" w:cs="Arial"/>
                <w:b/>
              </w:rPr>
            </w:pPr>
            <w:r w:rsidRPr="009B6F3A">
              <w:rPr>
                <w:rFonts w:ascii="Arial" w:eastAsia="Arial" w:hAnsi="Arial" w:cs="Arial"/>
                <w:b/>
              </w:rPr>
              <w:t xml:space="preserve">Supporto del docente di classe e/o del docente di sostegno durante la prova </w:t>
            </w:r>
          </w:p>
          <w:p w14:paraId="37479400" w14:textId="77777777" w:rsidR="00BF32CC" w:rsidRPr="009B6F3A" w:rsidRDefault="00BF32CC" w:rsidP="005B41EC">
            <w:pPr>
              <w:pStyle w:val="Standard"/>
              <w:rPr>
                <w:rFonts w:ascii="Arial" w:hAnsi="Arial" w:cs="Arial"/>
                <w:b/>
                <w:sz w:val="20"/>
                <w:szCs w:val="20"/>
              </w:rPr>
            </w:pPr>
            <w:r w:rsidRPr="009B6F3A">
              <w:rPr>
                <w:rFonts w:ascii="Arial" w:eastAsia="Arial" w:hAnsi="Arial" w:cs="Arial"/>
                <w:i/>
                <w:sz w:val="20"/>
                <w:szCs w:val="20"/>
              </w:rPr>
              <w:t>(indicare il tipo di supporto)</w:t>
            </w:r>
          </w:p>
        </w:tc>
        <w:tc>
          <w:tcPr>
            <w:tcW w:w="5953" w:type="dxa"/>
            <w:gridSpan w:val="2"/>
            <w:tcBorders>
              <w:top w:val="single" w:sz="4" w:space="0" w:color="000000"/>
              <w:left w:val="single" w:sz="4" w:space="0" w:color="auto"/>
              <w:bottom w:val="single" w:sz="4" w:space="0" w:color="auto"/>
              <w:right w:val="single" w:sz="4" w:space="0" w:color="000000"/>
            </w:tcBorders>
            <w:shd w:val="clear" w:color="auto" w:fill="FFFFFF" w:themeFill="background1"/>
          </w:tcPr>
          <w:p w14:paraId="5005888F" w14:textId="77777777" w:rsidR="00BF32CC" w:rsidRPr="009B6F3A" w:rsidRDefault="00BF32CC" w:rsidP="005B41EC">
            <w:pPr>
              <w:pStyle w:val="Standard"/>
              <w:rPr>
                <w:rFonts w:ascii="Arial" w:hAnsi="Arial" w:cs="Arial"/>
                <w:b/>
                <w:sz w:val="28"/>
                <w:szCs w:val="20"/>
              </w:rPr>
            </w:pPr>
          </w:p>
        </w:tc>
      </w:tr>
      <w:tr w:rsidR="00BF32CC" w:rsidRPr="009B6F3A" w14:paraId="47DEB078"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7010BCBB" w14:textId="77777777" w:rsidR="00BF32CC" w:rsidRPr="009B6F3A" w:rsidRDefault="00BF32CC" w:rsidP="005B41EC">
            <w:pPr>
              <w:pStyle w:val="Normale1"/>
              <w:jc w:val="both"/>
              <w:rPr>
                <w:rFonts w:ascii="Arial" w:hAnsi="Arial" w:cs="Arial"/>
                <w:b/>
              </w:rPr>
            </w:pPr>
            <w:r w:rsidRPr="009B6F3A">
              <w:rPr>
                <w:rFonts w:ascii="Arial" w:eastAsia="Arial" w:hAnsi="Arial" w:cs="Arial"/>
                <w:b/>
              </w:rPr>
              <w:t>Supporto di altre figure</w:t>
            </w:r>
          </w:p>
          <w:p w14:paraId="4D254F4A" w14:textId="77777777" w:rsidR="00BF32CC" w:rsidRPr="009B6F3A" w:rsidRDefault="00BF32CC" w:rsidP="005B41EC">
            <w:pPr>
              <w:pStyle w:val="Normale1"/>
              <w:jc w:val="both"/>
              <w:rPr>
                <w:rFonts w:ascii="Arial" w:eastAsia="Arial" w:hAnsi="Arial" w:cs="Arial"/>
                <w:i/>
              </w:rPr>
            </w:pPr>
            <w:r w:rsidRPr="009B6F3A">
              <w:rPr>
                <w:rFonts w:ascii="Arial" w:eastAsia="Arial" w:hAnsi="Arial" w:cs="Arial"/>
                <w:i/>
              </w:rPr>
              <w:t>(indicare il tipo di supporto)</w:t>
            </w:r>
          </w:p>
          <w:p w14:paraId="2B5F9F61" w14:textId="77777777" w:rsidR="00BB0312" w:rsidRPr="009B6F3A" w:rsidRDefault="00BB0312" w:rsidP="005B41EC">
            <w:pPr>
              <w:pStyle w:val="Normale1"/>
              <w:jc w:val="both"/>
              <w:rPr>
                <w:rFonts w:ascii="Arial" w:eastAsia="Arial" w:hAnsi="Arial" w:cs="Arial"/>
                <w:i/>
              </w:rPr>
            </w:pPr>
          </w:p>
        </w:tc>
        <w:tc>
          <w:tcPr>
            <w:tcW w:w="5953"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Pr>
          <w:p w14:paraId="0E720962" w14:textId="77777777" w:rsidR="00BF32CC" w:rsidRPr="009B6F3A" w:rsidRDefault="00BF32CC" w:rsidP="005B41EC">
            <w:pPr>
              <w:pStyle w:val="Standard"/>
              <w:rPr>
                <w:rFonts w:ascii="Arial" w:hAnsi="Arial" w:cs="Arial"/>
                <w:b/>
                <w:sz w:val="28"/>
                <w:szCs w:val="20"/>
              </w:rPr>
            </w:pPr>
          </w:p>
        </w:tc>
      </w:tr>
      <w:tr w:rsidR="00BF32CC" w:rsidRPr="009B6F3A" w14:paraId="1AB53AB4"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24CA74" w14:textId="77777777" w:rsidR="009B6F3A" w:rsidRDefault="00BF32CC" w:rsidP="00D71DC2">
            <w:pPr>
              <w:jc w:val="both"/>
              <w:rPr>
                <w:b/>
                <w:sz w:val="20"/>
                <w:szCs w:val="20"/>
              </w:rPr>
            </w:pPr>
            <w:r w:rsidRPr="009B6F3A">
              <w:rPr>
                <w:b/>
                <w:sz w:val="20"/>
                <w:szCs w:val="20"/>
              </w:rPr>
              <w:t>Altro di interesse per la commissione</w:t>
            </w:r>
          </w:p>
          <w:p w14:paraId="2F779C55" w14:textId="77777777" w:rsidR="00512CC9" w:rsidRPr="00512CC9" w:rsidRDefault="00512CC9" w:rsidP="00D71DC2">
            <w:pPr>
              <w:jc w:val="both"/>
              <w:rPr>
                <w:b/>
                <w:sz w:val="10"/>
                <w:szCs w:val="20"/>
              </w:rPr>
            </w:pPr>
          </w:p>
        </w:tc>
      </w:tr>
      <w:tr w:rsidR="00423FBB" w:rsidRPr="009B6F3A" w14:paraId="6841850A" w14:textId="77777777" w:rsidTr="0049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599CC5B" w14:textId="77777777" w:rsidR="00423FBB" w:rsidRPr="009B6F3A" w:rsidRDefault="00423FBB" w:rsidP="0022532A">
            <w:pPr>
              <w:pStyle w:val="Standard"/>
              <w:rPr>
                <w:rFonts w:ascii="Arial" w:hAnsi="Arial" w:cs="Arial"/>
                <w:b/>
                <w:sz w:val="28"/>
                <w:szCs w:val="20"/>
              </w:rPr>
            </w:pPr>
            <w:r w:rsidRPr="009B6F3A">
              <w:rPr>
                <w:rFonts w:ascii="Arial" w:hAnsi="Arial" w:cs="Arial"/>
                <w:b/>
                <w:sz w:val="28"/>
                <w:szCs w:val="20"/>
              </w:rPr>
              <w:t xml:space="preserve">Terza prova </w:t>
            </w:r>
            <w:r w:rsidR="0022532A">
              <w:rPr>
                <w:rFonts w:ascii="Arial" w:hAnsi="Arial" w:cs="Arial"/>
                <w:b/>
                <w:sz w:val="28"/>
                <w:szCs w:val="20"/>
              </w:rPr>
              <w:t>–</w:t>
            </w:r>
            <w:r w:rsidRPr="009B6F3A">
              <w:rPr>
                <w:rFonts w:ascii="Arial" w:hAnsi="Arial" w:cs="Arial"/>
                <w:b/>
                <w:sz w:val="28"/>
                <w:szCs w:val="20"/>
              </w:rPr>
              <w:t xml:space="preserve"> </w:t>
            </w:r>
            <w:r w:rsidR="0022532A">
              <w:rPr>
                <w:rFonts w:ascii="Arial" w:hAnsi="Arial" w:cs="Arial"/>
                <w:b/>
                <w:sz w:val="28"/>
                <w:szCs w:val="20"/>
              </w:rPr>
              <w:t>Lingue Straniere</w:t>
            </w:r>
          </w:p>
        </w:tc>
      </w:tr>
      <w:tr w:rsidR="00BB0312" w:rsidRPr="009B6F3A" w14:paraId="04E0955F"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368"/>
        </w:trPr>
        <w:tc>
          <w:tcPr>
            <w:tcW w:w="3828" w:type="dxa"/>
            <w:gridSpan w:val="2"/>
            <w:vMerge w:val="restart"/>
            <w:tcBorders>
              <w:top w:val="single" w:sz="4" w:space="0" w:color="000000"/>
              <w:left w:val="single" w:sz="4" w:space="0" w:color="000000"/>
              <w:right w:val="single" w:sz="4" w:space="0" w:color="auto"/>
            </w:tcBorders>
            <w:shd w:val="clear" w:color="auto" w:fill="FFFFFF" w:themeFill="background1"/>
            <w:tcMar>
              <w:top w:w="0" w:type="dxa"/>
              <w:left w:w="108" w:type="dxa"/>
              <w:bottom w:w="0" w:type="dxa"/>
              <w:right w:w="108" w:type="dxa"/>
            </w:tcMar>
          </w:tcPr>
          <w:p w14:paraId="3499C380" w14:textId="77777777" w:rsidR="00BB0312" w:rsidRPr="009B6F3A" w:rsidRDefault="00C2481E" w:rsidP="005B41EC">
            <w:pPr>
              <w:pStyle w:val="Normale1"/>
              <w:jc w:val="both"/>
              <w:rPr>
                <w:rFonts w:ascii="Arial" w:eastAsia="Arial" w:hAnsi="Arial" w:cs="Arial"/>
              </w:rPr>
            </w:pPr>
            <w:r>
              <w:rPr>
                <w:rFonts w:ascii="Arial" w:eastAsia="Arial" w:hAnsi="Arial" w:cs="Arial"/>
              </w:rPr>
              <w:t>I</w:t>
            </w:r>
            <w:r w:rsidR="00BB0312" w:rsidRPr="009B6F3A">
              <w:rPr>
                <w:rFonts w:ascii="Arial" w:eastAsia="Arial" w:hAnsi="Arial" w:cs="Arial"/>
              </w:rPr>
              <w:t>ndicazioni proposte</w:t>
            </w:r>
          </w:p>
          <w:p w14:paraId="09EDCA70" w14:textId="77777777" w:rsidR="00BB0312" w:rsidRPr="009B6F3A" w:rsidRDefault="00BB0312" w:rsidP="005B41EC">
            <w:pPr>
              <w:pStyle w:val="Normale1"/>
              <w:jc w:val="both"/>
              <w:rPr>
                <w:rFonts w:ascii="Arial" w:eastAsia="Arial" w:hAnsi="Arial" w:cs="Arial"/>
              </w:rPr>
            </w:pPr>
            <w:r w:rsidRPr="009B6F3A">
              <w:rPr>
                <w:rFonts w:ascii="Arial" w:eastAsia="Arial" w:hAnsi="Arial" w:cs="Arial"/>
              </w:rPr>
              <w:t>(eventuali allegati)</w:t>
            </w:r>
          </w:p>
          <w:p w14:paraId="027BE25D" w14:textId="77777777" w:rsidR="00BB0312" w:rsidRPr="009B6F3A" w:rsidRDefault="00BB0312" w:rsidP="005B41EC">
            <w:pPr>
              <w:pStyle w:val="Normale1"/>
              <w:jc w:val="both"/>
              <w:rPr>
                <w:rFonts w:ascii="Arial" w:eastAsia="Arial" w:hAnsi="Arial" w:cs="Arial"/>
              </w:rPr>
            </w:pPr>
          </w:p>
          <w:p w14:paraId="65A7BBAF" w14:textId="77777777" w:rsidR="00BB0312" w:rsidRPr="009B6F3A" w:rsidRDefault="00EE2C23" w:rsidP="00BB0312">
            <w:pPr>
              <w:pStyle w:val="Standard"/>
              <w:rPr>
                <w:rFonts w:ascii="Arial" w:hAnsi="Arial" w:cs="Arial"/>
                <w:b/>
                <w:sz w:val="20"/>
                <w:szCs w:val="20"/>
              </w:rPr>
            </w:pPr>
            <w:r>
              <w:rPr>
                <w:rFonts w:ascii="Arial" w:hAnsi="Arial" w:cs="Arial"/>
                <w:b/>
                <w:sz w:val="20"/>
                <w:szCs w:val="20"/>
              </w:rPr>
              <w:t>Prima Lingua</w:t>
            </w:r>
            <w:r w:rsidR="00BB0312" w:rsidRPr="009B6F3A">
              <w:rPr>
                <w:rFonts w:ascii="Arial" w:hAnsi="Arial" w:cs="Arial"/>
                <w:b/>
                <w:sz w:val="20"/>
                <w:szCs w:val="20"/>
              </w:rPr>
              <w:t xml:space="preserve">- Inglese </w:t>
            </w:r>
          </w:p>
          <w:p w14:paraId="6ED827BA" w14:textId="77777777" w:rsidR="00BB0312" w:rsidRPr="009B6F3A" w:rsidRDefault="00BB0312" w:rsidP="00BB0312">
            <w:pPr>
              <w:pStyle w:val="Standard"/>
              <w:rPr>
                <w:rFonts w:ascii="Arial" w:hAnsi="Arial" w:cs="Arial"/>
                <w:b/>
                <w:sz w:val="20"/>
                <w:szCs w:val="20"/>
              </w:rPr>
            </w:pPr>
          </w:p>
          <w:p w14:paraId="757904C7" w14:textId="77777777" w:rsidR="00BB0312" w:rsidRPr="009B6F3A" w:rsidRDefault="00EE2C23" w:rsidP="00BB0312">
            <w:pPr>
              <w:pStyle w:val="Standard"/>
              <w:rPr>
                <w:rFonts w:ascii="Arial" w:hAnsi="Arial" w:cs="Arial"/>
                <w:b/>
                <w:sz w:val="20"/>
                <w:szCs w:val="20"/>
              </w:rPr>
            </w:pPr>
            <w:r>
              <w:rPr>
                <w:rFonts w:ascii="Arial" w:hAnsi="Arial" w:cs="Arial"/>
                <w:b/>
                <w:sz w:val="20"/>
                <w:szCs w:val="20"/>
              </w:rPr>
              <w:t>Seconda Lingua</w:t>
            </w:r>
            <w:r w:rsidR="00BB0312" w:rsidRPr="009B6F3A">
              <w:rPr>
                <w:rFonts w:ascii="Arial" w:hAnsi="Arial" w:cs="Arial"/>
                <w:b/>
                <w:sz w:val="20"/>
                <w:szCs w:val="20"/>
              </w:rPr>
              <w:t xml:space="preserve"> - ……………………</w:t>
            </w:r>
            <w:proofErr w:type="gramStart"/>
            <w:r w:rsidR="00BB0312" w:rsidRPr="009B6F3A">
              <w:rPr>
                <w:rFonts w:ascii="Arial" w:hAnsi="Arial" w:cs="Arial"/>
                <w:b/>
                <w:sz w:val="20"/>
                <w:szCs w:val="20"/>
              </w:rPr>
              <w:t>…….</w:t>
            </w:r>
            <w:proofErr w:type="gramEnd"/>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2A06" w14:textId="77777777" w:rsidR="00BB0312" w:rsidRPr="009B6F3A" w:rsidRDefault="00BB0312" w:rsidP="005B41EC">
            <w:pPr>
              <w:pStyle w:val="Standard"/>
              <w:ind w:left="34" w:right="37"/>
              <w:jc w:val="both"/>
              <w:rPr>
                <w:rFonts w:ascii="Arial" w:hAnsi="Arial" w:cs="Arial"/>
                <w:b/>
                <w:sz w:val="20"/>
                <w:szCs w:val="20"/>
              </w:rPr>
            </w:pPr>
            <w:r w:rsidRPr="009B6F3A">
              <w:rPr>
                <w:rFonts w:ascii="Arial" w:hAnsi="Arial" w:cs="Arial"/>
                <w:b/>
                <w:sz w:val="20"/>
                <w:szCs w:val="20"/>
              </w:rPr>
              <w:sym w:font="Symbol" w:char="F09E"/>
            </w:r>
            <w:r w:rsidRPr="009B6F3A">
              <w:rPr>
                <w:rFonts w:ascii="Arial" w:hAnsi="Arial" w:cs="Arial"/>
                <w:b/>
                <w:sz w:val="20"/>
                <w:szCs w:val="20"/>
              </w:rPr>
              <w:t xml:space="preserve"> Prova ordinaria comune al resto della classe</w:t>
            </w:r>
          </w:p>
          <w:p w14:paraId="608DF907" w14:textId="77777777" w:rsidR="00BB0312" w:rsidRPr="009B6F3A" w:rsidRDefault="00BB0312" w:rsidP="005B41EC">
            <w:pPr>
              <w:pStyle w:val="Standard"/>
              <w:ind w:left="34" w:right="37"/>
              <w:jc w:val="both"/>
              <w:rPr>
                <w:rFonts w:ascii="Arial" w:hAnsi="Arial" w:cs="Arial"/>
                <w:b/>
                <w:sz w:val="20"/>
                <w:szCs w:val="20"/>
              </w:rPr>
            </w:pPr>
          </w:p>
        </w:tc>
        <w:tc>
          <w:tcPr>
            <w:tcW w:w="3260" w:type="dxa"/>
            <w:tcBorders>
              <w:top w:val="single" w:sz="4" w:space="0" w:color="000000"/>
              <w:left w:val="single" w:sz="4" w:space="0" w:color="auto"/>
              <w:bottom w:val="single" w:sz="4" w:space="0" w:color="auto"/>
              <w:right w:val="single" w:sz="4" w:space="0" w:color="000000"/>
            </w:tcBorders>
          </w:tcPr>
          <w:p w14:paraId="41975B02" w14:textId="77777777" w:rsidR="00BB0312" w:rsidRPr="009B6F3A" w:rsidRDefault="00BB0312" w:rsidP="005B41EC">
            <w:pPr>
              <w:pStyle w:val="Standard"/>
              <w:ind w:left="34" w:right="37"/>
              <w:jc w:val="both"/>
              <w:rPr>
                <w:rFonts w:ascii="Arial" w:hAnsi="Arial" w:cs="Arial"/>
                <w:b/>
                <w:sz w:val="20"/>
                <w:szCs w:val="20"/>
              </w:rPr>
            </w:pPr>
            <w:r w:rsidRPr="009B6F3A">
              <w:rPr>
                <w:rFonts w:ascii="Arial" w:hAnsi="Arial" w:cs="Arial"/>
                <w:b/>
                <w:sz w:val="20"/>
                <w:szCs w:val="20"/>
              </w:rPr>
              <w:sym w:font="Symbol" w:char="F09E"/>
            </w:r>
            <w:r w:rsidRPr="009B6F3A">
              <w:rPr>
                <w:rFonts w:ascii="Arial" w:hAnsi="Arial" w:cs="Arial"/>
                <w:b/>
                <w:sz w:val="20"/>
                <w:szCs w:val="20"/>
              </w:rPr>
              <w:t xml:space="preserve"> Prova differenziata con valore equivalente </w:t>
            </w:r>
          </w:p>
          <w:p w14:paraId="668B30EB" w14:textId="77777777" w:rsidR="00BB0312" w:rsidRPr="009B6F3A" w:rsidRDefault="00BB0312" w:rsidP="005B41EC">
            <w:pPr>
              <w:pStyle w:val="Standard"/>
              <w:ind w:left="34" w:right="37"/>
              <w:jc w:val="both"/>
              <w:rPr>
                <w:rFonts w:ascii="Arial" w:hAnsi="Arial" w:cs="Arial"/>
                <w:b/>
                <w:sz w:val="20"/>
                <w:szCs w:val="20"/>
              </w:rPr>
            </w:pPr>
          </w:p>
        </w:tc>
      </w:tr>
      <w:tr w:rsidR="009B6F3A" w:rsidRPr="009B6F3A" w14:paraId="52343833" w14:textId="77777777" w:rsidTr="00512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855"/>
        </w:trPr>
        <w:tc>
          <w:tcPr>
            <w:tcW w:w="3828" w:type="dxa"/>
            <w:gridSpan w:val="2"/>
            <w:vMerge/>
            <w:tcBorders>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tcPr>
          <w:p w14:paraId="36CF0380" w14:textId="77777777" w:rsidR="009B6F3A" w:rsidRPr="009B6F3A" w:rsidRDefault="009B6F3A" w:rsidP="005B41EC">
            <w:pPr>
              <w:pStyle w:val="Normale1"/>
              <w:jc w:val="both"/>
              <w:rPr>
                <w:rFonts w:ascii="Arial" w:eastAsia="Arial" w:hAnsi="Arial" w:cs="Arial"/>
              </w:rPr>
            </w:pPr>
          </w:p>
        </w:tc>
        <w:tc>
          <w:tcPr>
            <w:tcW w:w="5953"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3EC622DC" w14:textId="77777777" w:rsidR="00A719D3" w:rsidRPr="009B6F3A" w:rsidRDefault="009B6F3A" w:rsidP="00512CC9">
            <w:pPr>
              <w:pStyle w:val="Standard"/>
              <w:ind w:left="34" w:right="37"/>
              <w:jc w:val="both"/>
              <w:rPr>
                <w:rFonts w:ascii="Arial" w:hAnsi="Arial" w:cs="Arial"/>
                <w:szCs w:val="20"/>
              </w:rPr>
            </w:pPr>
            <w:r w:rsidRPr="009B6F3A">
              <w:rPr>
                <w:rFonts w:ascii="Arial" w:hAnsi="Arial" w:cs="Arial"/>
                <w:szCs w:val="20"/>
              </w:rPr>
              <w:t xml:space="preserve">Le prove differenziate devono essere idonee a valutare i progressi del candidato con disabilità in rapporto ai livelli di apprendimento iniziale e devono avere valore equivalente ai fini del superamento dell'esame e del conseguimento del diploma finale, in coerenza con il Pei. </w:t>
            </w:r>
          </w:p>
        </w:tc>
      </w:tr>
      <w:tr w:rsidR="00BB0312" w:rsidRPr="009B6F3A" w14:paraId="0C977012" w14:textId="77777777" w:rsidTr="00512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541"/>
        </w:trPr>
        <w:tc>
          <w:tcPr>
            <w:tcW w:w="3828" w:type="dxa"/>
            <w:gridSpan w:val="2"/>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85CD40B" w14:textId="77777777" w:rsidR="00BB0312" w:rsidRPr="009B6F3A" w:rsidRDefault="00BB0312" w:rsidP="005B41EC">
            <w:pPr>
              <w:jc w:val="both"/>
              <w:rPr>
                <w:i/>
                <w:sz w:val="20"/>
                <w:szCs w:val="20"/>
              </w:rPr>
            </w:pPr>
            <w:r w:rsidRPr="009B6F3A">
              <w:rPr>
                <w:b/>
                <w:sz w:val="20"/>
                <w:szCs w:val="20"/>
              </w:rPr>
              <w:t xml:space="preserve">Strumenti consentiti durante la </w:t>
            </w:r>
            <w:proofErr w:type="gramStart"/>
            <w:r w:rsidRPr="009B6F3A">
              <w:rPr>
                <w:b/>
                <w:sz w:val="20"/>
                <w:szCs w:val="20"/>
              </w:rPr>
              <w:t xml:space="preserve">prova  </w:t>
            </w:r>
            <w:r w:rsidRPr="009B6F3A">
              <w:rPr>
                <w:i/>
                <w:sz w:val="20"/>
                <w:szCs w:val="20"/>
              </w:rPr>
              <w:t>(</w:t>
            </w:r>
            <w:proofErr w:type="gramEnd"/>
            <w:r w:rsidRPr="009B6F3A">
              <w:rPr>
                <w:i/>
                <w:sz w:val="20"/>
                <w:szCs w:val="20"/>
              </w:rPr>
              <w:t>indicare quali)</w:t>
            </w:r>
          </w:p>
        </w:tc>
        <w:tc>
          <w:tcPr>
            <w:tcW w:w="595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5C3F89D4" w14:textId="77777777" w:rsidR="00BB0312" w:rsidRPr="009B6F3A" w:rsidRDefault="00BB0312" w:rsidP="005B41EC">
            <w:pPr>
              <w:pStyle w:val="Standard"/>
              <w:rPr>
                <w:rFonts w:ascii="Arial" w:hAnsi="Arial" w:cs="Arial"/>
                <w:b/>
                <w:sz w:val="28"/>
                <w:szCs w:val="20"/>
              </w:rPr>
            </w:pPr>
          </w:p>
        </w:tc>
      </w:tr>
      <w:tr w:rsidR="00BB0312" w:rsidRPr="009B6F3A" w14:paraId="7A6312B5"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auto"/>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28B32527" w14:textId="77777777" w:rsidR="00BB0312" w:rsidRPr="009B6F3A" w:rsidRDefault="00BB0312" w:rsidP="005B41EC">
            <w:pPr>
              <w:pStyle w:val="Normale1"/>
              <w:jc w:val="both"/>
              <w:rPr>
                <w:rFonts w:ascii="Arial" w:eastAsia="Arial" w:hAnsi="Arial" w:cs="Arial"/>
                <w:b/>
              </w:rPr>
            </w:pPr>
            <w:r w:rsidRPr="009B6F3A">
              <w:rPr>
                <w:rFonts w:ascii="Arial" w:eastAsia="Arial" w:hAnsi="Arial" w:cs="Arial"/>
                <w:b/>
              </w:rPr>
              <w:t xml:space="preserve">Supporto del docente di classe e/o del docente di sostegno durante la prova </w:t>
            </w:r>
          </w:p>
          <w:p w14:paraId="7BA50EFF" w14:textId="77777777" w:rsidR="00BB0312" w:rsidRPr="009B6F3A" w:rsidRDefault="00BB0312" w:rsidP="005B41EC">
            <w:pPr>
              <w:pStyle w:val="Standard"/>
              <w:rPr>
                <w:rFonts w:ascii="Arial" w:hAnsi="Arial" w:cs="Arial"/>
                <w:b/>
                <w:sz w:val="20"/>
                <w:szCs w:val="20"/>
              </w:rPr>
            </w:pPr>
            <w:r w:rsidRPr="009B6F3A">
              <w:rPr>
                <w:rFonts w:ascii="Arial" w:eastAsia="Arial" w:hAnsi="Arial" w:cs="Arial"/>
                <w:i/>
                <w:sz w:val="20"/>
                <w:szCs w:val="20"/>
              </w:rPr>
              <w:t>(indicare il tipo di supporto)</w:t>
            </w:r>
          </w:p>
        </w:tc>
        <w:tc>
          <w:tcPr>
            <w:tcW w:w="5953" w:type="dxa"/>
            <w:gridSpan w:val="2"/>
            <w:tcBorders>
              <w:top w:val="single" w:sz="4" w:space="0" w:color="000000"/>
              <w:left w:val="single" w:sz="4" w:space="0" w:color="auto"/>
              <w:bottom w:val="single" w:sz="4" w:space="0" w:color="auto"/>
              <w:right w:val="single" w:sz="4" w:space="0" w:color="000000"/>
            </w:tcBorders>
            <w:shd w:val="clear" w:color="auto" w:fill="FFFFFF" w:themeFill="background1"/>
          </w:tcPr>
          <w:p w14:paraId="063D57EF" w14:textId="77777777" w:rsidR="00BB0312" w:rsidRPr="009B6F3A" w:rsidRDefault="00BB0312" w:rsidP="005B41EC">
            <w:pPr>
              <w:pStyle w:val="Standard"/>
              <w:rPr>
                <w:rFonts w:ascii="Arial" w:hAnsi="Arial" w:cs="Arial"/>
                <w:b/>
                <w:sz w:val="28"/>
                <w:szCs w:val="20"/>
              </w:rPr>
            </w:pPr>
          </w:p>
        </w:tc>
      </w:tr>
      <w:tr w:rsidR="00BB0312" w:rsidRPr="009B6F3A" w14:paraId="37F8555A"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45D1B45F" w14:textId="77777777" w:rsidR="00BB0312" w:rsidRPr="009B6F3A" w:rsidRDefault="00BB0312" w:rsidP="005B41EC">
            <w:pPr>
              <w:pStyle w:val="Normale1"/>
              <w:jc w:val="both"/>
              <w:rPr>
                <w:rFonts w:ascii="Arial" w:hAnsi="Arial" w:cs="Arial"/>
                <w:b/>
              </w:rPr>
            </w:pPr>
            <w:r w:rsidRPr="009B6F3A">
              <w:rPr>
                <w:rFonts w:ascii="Arial" w:eastAsia="Arial" w:hAnsi="Arial" w:cs="Arial"/>
                <w:b/>
              </w:rPr>
              <w:t>Supporto di altre figure</w:t>
            </w:r>
          </w:p>
          <w:p w14:paraId="19017BDA" w14:textId="77777777" w:rsidR="00BB0312" w:rsidRPr="009B6F3A" w:rsidRDefault="00BB0312" w:rsidP="005B41EC">
            <w:pPr>
              <w:pStyle w:val="Normale1"/>
              <w:jc w:val="both"/>
              <w:rPr>
                <w:rFonts w:ascii="Arial" w:eastAsia="Arial" w:hAnsi="Arial" w:cs="Arial"/>
                <w:i/>
              </w:rPr>
            </w:pPr>
            <w:r w:rsidRPr="009B6F3A">
              <w:rPr>
                <w:rFonts w:ascii="Arial" w:eastAsia="Arial" w:hAnsi="Arial" w:cs="Arial"/>
                <w:i/>
              </w:rPr>
              <w:t>(indicare il tipo di supporto)</w:t>
            </w:r>
          </w:p>
        </w:tc>
        <w:tc>
          <w:tcPr>
            <w:tcW w:w="5953"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Pr>
          <w:p w14:paraId="68F91DC7" w14:textId="77777777" w:rsidR="00BB0312" w:rsidRPr="009B6F3A" w:rsidRDefault="00BB0312" w:rsidP="005B41EC">
            <w:pPr>
              <w:pStyle w:val="Standard"/>
              <w:rPr>
                <w:rFonts w:ascii="Arial" w:hAnsi="Arial" w:cs="Arial"/>
                <w:b/>
                <w:sz w:val="28"/>
                <w:szCs w:val="20"/>
              </w:rPr>
            </w:pPr>
          </w:p>
        </w:tc>
      </w:tr>
      <w:tr w:rsidR="00D71DC2" w:rsidRPr="009B6F3A" w14:paraId="44BD8C74"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EF336A" w14:textId="77777777" w:rsidR="00D71DC2" w:rsidRPr="009B6F3A" w:rsidRDefault="00D71DC2" w:rsidP="005B41EC">
            <w:pPr>
              <w:jc w:val="both"/>
              <w:rPr>
                <w:b/>
                <w:sz w:val="20"/>
                <w:szCs w:val="20"/>
              </w:rPr>
            </w:pPr>
            <w:r w:rsidRPr="009B6F3A">
              <w:rPr>
                <w:b/>
                <w:sz w:val="20"/>
                <w:szCs w:val="20"/>
              </w:rPr>
              <w:lastRenderedPageBreak/>
              <w:t>Altro di interesse per la commissione</w:t>
            </w:r>
          </w:p>
          <w:p w14:paraId="0F943B8F" w14:textId="77777777" w:rsidR="009B6F3A" w:rsidRPr="009B6F3A" w:rsidRDefault="009B6F3A" w:rsidP="005B41EC">
            <w:pPr>
              <w:jc w:val="both"/>
              <w:rPr>
                <w:b/>
                <w:sz w:val="20"/>
                <w:szCs w:val="20"/>
              </w:rPr>
            </w:pPr>
          </w:p>
        </w:tc>
      </w:tr>
      <w:tr w:rsidR="00423FBB" w:rsidRPr="009B6F3A" w14:paraId="500A7F40" w14:textId="77777777" w:rsidTr="002F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6C21E20" w14:textId="77777777" w:rsidR="00423FBB" w:rsidRPr="009B6F3A" w:rsidRDefault="00423FBB" w:rsidP="00497C57">
            <w:pPr>
              <w:pStyle w:val="Standard"/>
              <w:rPr>
                <w:rFonts w:ascii="Arial" w:hAnsi="Arial" w:cs="Arial"/>
                <w:b/>
                <w:sz w:val="28"/>
                <w:szCs w:val="20"/>
              </w:rPr>
            </w:pPr>
            <w:r w:rsidRPr="009B6F3A">
              <w:rPr>
                <w:rFonts w:ascii="Arial" w:hAnsi="Arial" w:cs="Arial"/>
                <w:b/>
                <w:sz w:val="28"/>
                <w:szCs w:val="20"/>
              </w:rPr>
              <w:t xml:space="preserve">Colloquio </w:t>
            </w:r>
          </w:p>
        </w:tc>
      </w:tr>
      <w:tr w:rsidR="00D71DC2" w:rsidRPr="009B6F3A" w14:paraId="10D4DBE0" w14:textId="77777777" w:rsidTr="00650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63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09AFC" w14:textId="77777777" w:rsidR="00D71DC2" w:rsidRPr="009B6F3A" w:rsidRDefault="009B6F3A" w:rsidP="002F75F9">
            <w:pPr>
              <w:pStyle w:val="Standard"/>
              <w:rPr>
                <w:rFonts w:ascii="Arial" w:hAnsi="Arial" w:cs="Arial"/>
                <w:b/>
                <w:sz w:val="28"/>
                <w:szCs w:val="20"/>
              </w:rPr>
            </w:pPr>
            <w:r w:rsidRPr="009B6F3A">
              <w:rPr>
                <w:rFonts w:ascii="Arial" w:eastAsia="Arial" w:hAnsi="Arial" w:cs="Arial"/>
              </w:rPr>
              <w:t>I</w:t>
            </w:r>
            <w:r w:rsidR="00D71DC2" w:rsidRPr="009B6F3A">
              <w:rPr>
                <w:rFonts w:ascii="Arial" w:eastAsia="Arial" w:hAnsi="Arial" w:cs="Arial"/>
              </w:rPr>
              <w:t>ndicazioni proposte</w:t>
            </w:r>
          </w:p>
          <w:p w14:paraId="21067C22" w14:textId="77777777" w:rsidR="00D71DC2" w:rsidRPr="009B6F3A" w:rsidRDefault="00D71DC2" w:rsidP="00D71DC2">
            <w:pPr>
              <w:pStyle w:val="Standard"/>
              <w:jc w:val="both"/>
              <w:rPr>
                <w:rFonts w:ascii="Arial" w:hAnsi="Arial" w:cs="Arial"/>
                <w:i/>
                <w:sz w:val="20"/>
                <w:szCs w:val="20"/>
              </w:rPr>
            </w:pPr>
          </w:p>
        </w:tc>
      </w:tr>
      <w:tr w:rsidR="00D71DC2" w:rsidRPr="009B6F3A" w14:paraId="0C91914C" w14:textId="77777777" w:rsidTr="00D71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544"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103EAB4" w14:textId="77777777" w:rsidR="00C2481E" w:rsidRDefault="00D71DC2" w:rsidP="00D71DC2">
            <w:pPr>
              <w:jc w:val="both"/>
              <w:rPr>
                <w:b/>
                <w:sz w:val="20"/>
                <w:szCs w:val="20"/>
              </w:rPr>
            </w:pPr>
            <w:r w:rsidRPr="009B6F3A">
              <w:rPr>
                <w:b/>
                <w:sz w:val="20"/>
                <w:szCs w:val="20"/>
              </w:rPr>
              <w:t xml:space="preserve">Strumenti consentiti durante il colloquio </w:t>
            </w:r>
          </w:p>
          <w:p w14:paraId="1E4FDC6D" w14:textId="77777777" w:rsidR="00D71DC2" w:rsidRPr="009B6F3A" w:rsidRDefault="00D71DC2" w:rsidP="00D71DC2">
            <w:pPr>
              <w:jc w:val="both"/>
              <w:rPr>
                <w:i/>
                <w:sz w:val="20"/>
                <w:szCs w:val="20"/>
              </w:rPr>
            </w:pPr>
            <w:r w:rsidRPr="009B6F3A">
              <w:rPr>
                <w:i/>
                <w:sz w:val="20"/>
                <w:szCs w:val="20"/>
              </w:rPr>
              <w:t>(indicare quali)</w:t>
            </w:r>
          </w:p>
        </w:tc>
        <w:tc>
          <w:tcPr>
            <w:tcW w:w="6237"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14:paraId="78C7FDB0" w14:textId="77777777" w:rsidR="00D71DC2" w:rsidRPr="009B6F3A" w:rsidRDefault="00D71DC2" w:rsidP="005B41EC">
            <w:pPr>
              <w:pStyle w:val="Standard"/>
              <w:rPr>
                <w:rFonts w:ascii="Arial" w:hAnsi="Arial" w:cs="Arial"/>
                <w:b/>
                <w:sz w:val="28"/>
                <w:szCs w:val="20"/>
              </w:rPr>
            </w:pPr>
          </w:p>
          <w:p w14:paraId="2B5C3CB4" w14:textId="77777777" w:rsidR="00D71DC2" w:rsidRPr="009B6F3A" w:rsidRDefault="00D71DC2" w:rsidP="005B41EC">
            <w:pPr>
              <w:pStyle w:val="Standard"/>
              <w:rPr>
                <w:rFonts w:ascii="Arial" w:hAnsi="Arial" w:cs="Arial"/>
                <w:b/>
                <w:sz w:val="28"/>
                <w:szCs w:val="20"/>
              </w:rPr>
            </w:pPr>
          </w:p>
        </w:tc>
      </w:tr>
      <w:tr w:rsidR="00D71DC2" w:rsidRPr="009B6F3A" w14:paraId="364B903C" w14:textId="77777777" w:rsidTr="00D71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544"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477FC429" w14:textId="77777777" w:rsidR="00D71DC2" w:rsidRPr="009B6F3A" w:rsidRDefault="00D71DC2" w:rsidP="005B41EC">
            <w:pPr>
              <w:pStyle w:val="Normale1"/>
              <w:jc w:val="both"/>
              <w:rPr>
                <w:rFonts w:ascii="Arial" w:eastAsia="Arial" w:hAnsi="Arial" w:cs="Arial"/>
                <w:b/>
              </w:rPr>
            </w:pPr>
            <w:r w:rsidRPr="009B6F3A">
              <w:rPr>
                <w:rFonts w:ascii="Arial" w:eastAsia="Arial" w:hAnsi="Arial" w:cs="Arial"/>
                <w:b/>
              </w:rPr>
              <w:t xml:space="preserve">Supporto del docente di classe e/o </w:t>
            </w:r>
            <w:proofErr w:type="gramStart"/>
            <w:r w:rsidRPr="009B6F3A">
              <w:rPr>
                <w:rFonts w:ascii="Arial" w:eastAsia="Arial" w:hAnsi="Arial" w:cs="Arial"/>
                <w:b/>
              </w:rPr>
              <w:t xml:space="preserve">del </w:t>
            </w:r>
            <w:r w:rsidR="00C2481E">
              <w:rPr>
                <w:rFonts w:ascii="Arial" w:eastAsia="Arial" w:hAnsi="Arial" w:cs="Arial"/>
                <w:b/>
              </w:rPr>
              <w:t xml:space="preserve"> </w:t>
            </w:r>
            <w:r w:rsidRPr="009B6F3A">
              <w:rPr>
                <w:rFonts w:ascii="Arial" w:eastAsia="Arial" w:hAnsi="Arial" w:cs="Arial"/>
                <w:b/>
              </w:rPr>
              <w:t>docente</w:t>
            </w:r>
            <w:proofErr w:type="gramEnd"/>
            <w:r w:rsidRPr="009B6F3A">
              <w:rPr>
                <w:rFonts w:ascii="Arial" w:eastAsia="Arial" w:hAnsi="Arial" w:cs="Arial"/>
                <w:b/>
              </w:rPr>
              <w:t xml:space="preserve"> di sostegno durante il colloquio </w:t>
            </w:r>
          </w:p>
          <w:p w14:paraId="0B95318A" w14:textId="77777777" w:rsidR="00D71DC2" w:rsidRPr="009B6F3A" w:rsidRDefault="00D71DC2" w:rsidP="005B41EC">
            <w:pPr>
              <w:pStyle w:val="Standard"/>
              <w:rPr>
                <w:rFonts w:ascii="Arial" w:hAnsi="Arial" w:cs="Arial"/>
                <w:b/>
                <w:sz w:val="20"/>
                <w:szCs w:val="20"/>
              </w:rPr>
            </w:pPr>
            <w:r w:rsidRPr="009B6F3A">
              <w:rPr>
                <w:rFonts w:ascii="Arial" w:eastAsia="Arial" w:hAnsi="Arial" w:cs="Arial"/>
                <w:i/>
                <w:sz w:val="20"/>
                <w:szCs w:val="20"/>
              </w:rPr>
              <w:t>(indicare il tipo di supporto)</w:t>
            </w:r>
          </w:p>
        </w:tc>
        <w:tc>
          <w:tcPr>
            <w:tcW w:w="6237" w:type="dxa"/>
            <w:gridSpan w:val="3"/>
            <w:tcBorders>
              <w:top w:val="single" w:sz="4" w:space="0" w:color="000000"/>
              <w:left w:val="single" w:sz="4" w:space="0" w:color="auto"/>
              <w:bottom w:val="single" w:sz="4" w:space="0" w:color="auto"/>
              <w:right w:val="single" w:sz="4" w:space="0" w:color="000000"/>
            </w:tcBorders>
            <w:shd w:val="clear" w:color="auto" w:fill="FFFFFF" w:themeFill="background1"/>
          </w:tcPr>
          <w:p w14:paraId="759A2A09" w14:textId="77777777" w:rsidR="00D71DC2" w:rsidRPr="009B6F3A" w:rsidRDefault="00D71DC2" w:rsidP="005B41EC">
            <w:pPr>
              <w:pStyle w:val="Standard"/>
              <w:rPr>
                <w:rFonts w:ascii="Arial" w:hAnsi="Arial" w:cs="Arial"/>
                <w:b/>
                <w:sz w:val="28"/>
                <w:szCs w:val="20"/>
              </w:rPr>
            </w:pPr>
          </w:p>
        </w:tc>
      </w:tr>
      <w:tr w:rsidR="00D71DC2" w:rsidRPr="009B6F3A" w14:paraId="044A0A57" w14:textId="77777777" w:rsidTr="00B13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354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0BE9161B" w14:textId="77777777" w:rsidR="00D71DC2" w:rsidRPr="009B6F3A" w:rsidRDefault="00D71DC2" w:rsidP="005B41EC">
            <w:pPr>
              <w:pStyle w:val="Normale1"/>
              <w:jc w:val="both"/>
              <w:rPr>
                <w:rFonts w:ascii="Arial" w:hAnsi="Arial" w:cs="Arial"/>
                <w:b/>
              </w:rPr>
            </w:pPr>
            <w:r w:rsidRPr="009B6F3A">
              <w:rPr>
                <w:rFonts w:ascii="Arial" w:eastAsia="Arial" w:hAnsi="Arial" w:cs="Arial"/>
                <w:b/>
              </w:rPr>
              <w:t>Supporto di altre figure</w:t>
            </w:r>
          </w:p>
          <w:p w14:paraId="0801C827" w14:textId="77777777" w:rsidR="00D71DC2" w:rsidRPr="009B6F3A" w:rsidRDefault="00D71DC2" w:rsidP="005B41EC">
            <w:pPr>
              <w:pStyle w:val="Normale1"/>
              <w:jc w:val="both"/>
              <w:rPr>
                <w:rFonts w:ascii="Arial" w:eastAsia="Arial" w:hAnsi="Arial" w:cs="Arial"/>
                <w:i/>
              </w:rPr>
            </w:pPr>
            <w:r w:rsidRPr="009B6F3A">
              <w:rPr>
                <w:rFonts w:ascii="Arial" w:eastAsia="Arial" w:hAnsi="Arial" w:cs="Arial"/>
                <w:i/>
              </w:rPr>
              <w:t>(indicare il tipo di supporto)</w:t>
            </w:r>
          </w:p>
        </w:tc>
        <w:tc>
          <w:tcPr>
            <w:tcW w:w="6237" w:type="dxa"/>
            <w:gridSpan w:val="3"/>
            <w:tcBorders>
              <w:top w:val="single" w:sz="4" w:space="0" w:color="auto"/>
              <w:left w:val="single" w:sz="4" w:space="0" w:color="auto"/>
              <w:bottom w:val="single" w:sz="4" w:space="0" w:color="000000"/>
              <w:right w:val="single" w:sz="4" w:space="0" w:color="000000"/>
            </w:tcBorders>
            <w:shd w:val="clear" w:color="auto" w:fill="FFFFFF" w:themeFill="background1"/>
          </w:tcPr>
          <w:p w14:paraId="47683870" w14:textId="77777777" w:rsidR="00D71DC2" w:rsidRPr="009B6F3A" w:rsidRDefault="00D71DC2" w:rsidP="005B41EC">
            <w:pPr>
              <w:pStyle w:val="Standard"/>
              <w:rPr>
                <w:rFonts w:ascii="Arial" w:hAnsi="Arial" w:cs="Arial"/>
                <w:b/>
                <w:sz w:val="28"/>
                <w:szCs w:val="20"/>
              </w:rPr>
            </w:pPr>
          </w:p>
        </w:tc>
      </w:tr>
      <w:tr w:rsidR="00B13A36" w:rsidRPr="009B6F3A" w14:paraId="43A232CD" w14:textId="77777777" w:rsidTr="00B13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7B636E" w14:textId="77777777" w:rsidR="00B13A36" w:rsidRPr="00B13A36" w:rsidRDefault="00B13A36" w:rsidP="005B41EC">
            <w:pPr>
              <w:pStyle w:val="Standard"/>
              <w:rPr>
                <w:rFonts w:ascii="Arial" w:hAnsi="Arial" w:cs="Arial"/>
                <w:b/>
                <w:szCs w:val="18"/>
              </w:rPr>
            </w:pPr>
            <w:r w:rsidRPr="00B13A36">
              <w:rPr>
                <w:rFonts w:ascii="Arial" w:hAnsi="Arial" w:cs="Arial"/>
                <w:b/>
                <w:bCs/>
                <w:szCs w:val="18"/>
              </w:rPr>
              <w:t xml:space="preserve">La sottocommissione al fine di permettere allo studente di affrontare la prova </w:t>
            </w:r>
            <w:r w:rsidRPr="00B13A36">
              <w:rPr>
                <w:rFonts w:ascii="Arial" w:hAnsi="Arial" w:cs="Arial"/>
                <w:b/>
                <w:bCs/>
                <w:szCs w:val="18"/>
                <w:shd w:val="clear" w:color="auto" w:fill="FFFFFF" w:themeFill="background1"/>
              </w:rPr>
              <w:t>d’esame in condizioni idonee al successo formativo può decidere di far iniziare il colloquio con un argomento da lui scelto.</w:t>
            </w:r>
          </w:p>
        </w:tc>
      </w:tr>
      <w:tr w:rsidR="00D71DC2" w:rsidRPr="009B6F3A" w14:paraId="64DF2D3E" w14:textId="77777777" w:rsidTr="005B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83B305" w14:textId="77777777" w:rsidR="00D71DC2" w:rsidRPr="009B6F3A" w:rsidRDefault="00D71DC2" w:rsidP="005B41EC">
            <w:pPr>
              <w:jc w:val="both"/>
              <w:rPr>
                <w:b/>
                <w:sz w:val="20"/>
                <w:szCs w:val="20"/>
              </w:rPr>
            </w:pPr>
            <w:r w:rsidRPr="009B6F3A">
              <w:rPr>
                <w:b/>
                <w:sz w:val="20"/>
                <w:szCs w:val="20"/>
              </w:rPr>
              <w:t>Altro di interesse per la commissione</w:t>
            </w:r>
          </w:p>
          <w:p w14:paraId="1777AAC6" w14:textId="77777777" w:rsidR="00D71DC2" w:rsidRPr="009B6F3A" w:rsidRDefault="00D71DC2" w:rsidP="005B41EC">
            <w:pPr>
              <w:jc w:val="both"/>
              <w:rPr>
                <w:b/>
                <w:sz w:val="24"/>
                <w:szCs w:val="24"/>
              </w:rPr>
            </w:pPr>
          </w:p>
        </w:tc>
      </w:tr>
    </w:tbl>
    <w:p w14:paraId="60D79005" w14:textId="77777777" w:rsidR="00B13A36" w:rsidRPr="009B6F3A" w:rsidRDefault="00B13A36">
      <w:pPr>
        <w:rPr>
          <w:sz w:val="20"/>
          <w:szCs w:val="20"/>
        </w:rPr>
      </w:pPr>
    </w:p>
    <w:tbl>
      <w:tblPr>
        <w:tblW w:w="9781" w:type="dxa"/>
        <w:tblInd w:w="-34" w:type="dxa"/>
        <w:tblLayout w:type="fixed"/>
        <w:tblCellMar>
          <w:left w:w="10" w:type="dxa"/>
          <w:right w:w="10" w:type="dxa"/>
        </w:tblCellMar>
        <w:tblLook w:val="04A0" w:firstRow="1" w:lastRow="0" w:firstColumn="1" w:lastColumn="0" w:noHBand="0" w:noVBand="1"/>
      </w:tblPr>
      <w:tblGrid>
        <w:gridCol w:w="3544"/>
        <w:gridCol w:w="6237"/>
      </w:tblGrid>
      <w:tr w:rsidR="009B6F3A" w:rsidRPr="009B6F3A" w14:paraId="793458E7" w14:textId="77777777" w:rsidTr="005B41EC">
        <w:trPr>
          <w:cantSplit/>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8BCEA41" w14:textId="77777777" w:rsidR="009B6F3A" w:rsidRDefault="009B6F3A" w:rsidP="009B6F3A">
            <w:pPr>
              <w:pStyle w:val="Standard"/>
              <w:rPr>
                <w:rFonts w:ascii="Arial" w:hAnsi="Arial" w:cs="Arial"/>
                <w:b/>
                <w:sz w:val="28"/>
                <w:szCs w:val="20"/>
              </w:rPr>
            </w:pPr>
            <w:r>
              <w:rPr>
                <w:rFonts w:ascii="Arial" w:hAnsi="Arial" w:cs="Arial"/>
                <w:b/>
                <w:sz w:val="28"/>
                <w:szCs w:val="20"/>
              </w:rPr>
              <w:t>P</w:t>
            </w:r>
            <w:r w:rsidRPr="009B6F3A">
              <w:rPr>
                <w:rFonts w:ascii="Arial" w:hAnsi="Arial" w:cs="Arial"/>
                <w:b/>
                <w:sz w:val="28"/>
                <w:szCs w:val="20"/>
              </w:rPr>
              <w:t>rova pratica di strumento</w:t>
            </w:r>
            <w:r>
              <w:rPr>
                <w:rFonts w:ascii="Arial" w:hAnsi="Arial" w:cs="Arial"/>
                <w:b/>
                <w:sz w:val="28"/>
                <w:szCs w:val="20"/>
              </w:rPr>
              <w:t xml:space="preserve"> </w:t>
            </w:r>
          </w:p>
          <w:p w14:paraId="1273A2AC" w14:textId="77777777" w:rsidR="009B6F3A" w:rsidRPr="009B6F3A" w:rsidRDefault="009B6F3A" w:rsidP="00D83778">
            <w:pPr>
              <w:pStyle w:val="Standard"/>
              <w:rPr>
                <w:rFonts w:ascii="Arial" w:hAnsi="Arial" w:cs="Arial"/>
                <w:i/>
                <w:sz w:val="28"/>
                <w:szCs w:val="20"/>
              </w:rPr>
            </w:pPr>
            <w:r>
              <w:rPr>
                <w:rFonts w:ascii="Arial" w:hAnsi="Arial" w:cs="Arial"/>
                <w:i/>
                <w:sz w:val="22"/>
                <w:szCs w:val="20"/>
              </w:rPr>
              <w:t>P</w:t>
            </w:r>
            <w:r w:rsidRPr="009B6F3A">
              <w:rPr>
                <w:rFonts w:ascii="Arial" w:hAnsi="Arial" w:cs="Arial"/>
                <w:i/>
                <w:sz w:val="22"/>
                <w:szCs w:val="20"/>
              </w:rPr>
              <w:t xml:space="preserve">er gli Istituti </w:t>
            </w:r>
            <w:r w:rsidR="00D83778">
              <w:rPr>
                <w:rFonts w:ascii="Arial" w:hAnsi="Arial" w:cs="Arial"/>
                <w:i/>
                <w:sz w:val="22"/>
                <w:szCs w:val="20"/>
              </w:rPr>
              <w:t>ad</w:t>
            </w:r>
            <w:r w:rsidRPr="009B6F3A">
              <w:rPr>
                <w:rFonts w:ascii="Arial" w:hAnsi="Arial" w:cs="Arial"/>
                <w:i/>
                <w:sz w:val="22"/>
                <w:szCs w:val="20"/>
              </w:rPr>
              <w:t xml:space="preserve"> indirizzo musicale</w:t>
            </w:r>
          </w:p>
        </w:tc>
      </w:tr>
      <w:tr w:rsidR="009B6F3A" w:rsidRPr="009B6F3A" w14:paraId="2B39BCCA" w14:textId="77777777" w:rsidTr="005B41EC">
        <w:trPr>
          <w:cantSplit/>
          <w:trHeight w:val="1630"/>
        </w:trPr>
        <w:tc>
          <w:tcPr>
            <w:tcW w:w="97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38D80" w14:textId="77777777" w:rsidR="009B6F3A" w:rsidRPr="009B6F3A" w:rsidRDefault="009B6F3A" w:rsidP="005B41EC">
            <w:pPr>
              <w:pStyle w:val="Standard"/>
              <w:rPr>
                <w:rFonts w:ascii="Arial" w:hAnsi="Arial" w:cs="Arial"/>
                <w:b/>
                <w:sz w:val="28"/>
                <w:szCs w:val="20"/>
              </w:rPr>
            </w:pPr>
            <w:r w:rsidRPr="009B6F3A">
              <w:rPr>
                <w:rFonts w:ascii="Arial" w:eastAsia="Arial" w:hAnsi="Arial" w:cs="Arial"/>
              </w:rPr>
              <w:t>Indicazioni proposte</w:t>
            </w:r>
          </w:p>
          <w:p w14:paraId="029863CF" w14:textId="77777777" w:rsidR="009B6F3A" w:rsidRPr="009B6F3A" w:rsidRDefault="009B6F3A" w:rsidP="005B41EC">
            <w:pPr>
              <w:pStyle w:val="Standard"/>
              <w:jc w:val="both"/>
              <w:rPr>
                <w:rFonts w:ascii="Arial" w:hAnsi="Arial" w:cs="Arial"/>
                <w:i/>
                <w:sz w:val="20"/>
                <w:szCs w:val="20"/>
              </w:rPr>
            </w:pPr>
          </w:p>
        </w:tc>
      </w:tr>
      <w:tr w:rsidR="009B6F3A" w:rsidRPr="009B6F3A" w14:paraId="6A9F8BF1" w14:textId="77777777" w:rsidTr="005B41EC">
        <w:trPr>
          <w:cantSplit/>
        </w:trPr>
        <w:tc>
          <w:tcPr>
            <w:tcW w:w="3544"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10C5AE3" w14:textId="77777777" w:rsidR="009B6F3A" w:rsidRPr="009B6F3A" w:rsidRDefault="009B6F3A" w:rsidP="005B41EC">
            <w:pPr>
              <w:jc w:val="both"/>
              <w:rPr>
                <w:i/>
                <w:sz w:val="20"/>
                <w:szCs w:val="20"/>
              </w:rPr>
            </w:pPr>
            <w:r w:rsidRPr="009B6F3A">
              <w:rPr>
                <w:b/>
                <w:sz w:val="20"/>
                <w:szCs w:val="20"/>
              </w:rPr>
              <w:t xml:space="preserve">Strumenti consentiti durante il </w:t>
            </w:r>
            <w:proofErr w:type="gramStart"/>
            <w:r w:rsidRPr="009B6F3A">
              <w:rPr>
                <w:b/>
                <w:sz w:val="20"/>
                <w:szCs w:val="20"/>
              </w:rPr>
              <w:t xml:space="preserve">colloquio  </w:t>
            </w:r>
            <w:r w:rsidRPr="009B6F3A">
              <w:rPr>
                <w:i/>
                <w:sz w:val="20"/>
                <w:szCs w:val="20"/>
              </w:rPr>
              <w:t>(</w:t>
            </w:r>
            <w:proofErr w:type="gramEnd"/>
            <w:r w:rsidRPr="009B6F3A">
              <w:rPr>
                <w:i/>
                <w:sz w:val="20"/>
                <w:szCs w:val="20"/>
              </w:rPr>
              <w:t>indicare quali)</w:t>
            </w:r>
          </w:p>
        </w:tc>
        <w:tc>
          <w:tcPr>
            <w:tcW w:w="6237"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207AE93" w14:textId="77777777" w:rsidR="009B6F3A" w:rsidRPr="009B6F3A" w:rsidRDefault="009B6F3A" w:rsidP="005B41EC">
            <w:pPr>
              <w:pStyle w:val="Standard"/>
              <w:rPr>
                <w:rFonts w:ascii="Arial" w:hAnsi="Arial" w:cs="Arial"/>
                <w:b/>
                <w:sz w:val="28"/>
                <w:szCs w:val="20"/>
              </w:rPr>
            </w:pPr>
          </w:p>
          <w:p w14:paraId="6BC11DC2" w14:textId="77777777" w:rsidR="009B6F3A" w:rsidRPr="009B6F3A" w:rsidRDefault="009B6F3A" w:rsidP="005B41EC">
            <w:pPr>
              <w:pStyle w:val="Standard"/>
              <w:rPr>
                <w:rFonts w:ascii="Arial" w:hAnsi="Arial" w:cs="Arial"/>
                <w:b/>
                <w:sz w:val="28"/>
                <w:szCs w:val="20"/>
              </w:rPr>
            </w:pPr>
          </w:p>
        </w:tc>
      </w:tr>
      <w:tr w:rsidR="009B6F3A" w:rsidRPr="009B6F3A" w14:paraId="14610E8B" w14:textId="77777777" w:rsidTr="005B41EC">
        <w:trPr>
          <w:cantSplit/>
        </w:trPr>
        <w:tc>
          <w:tcPr>
            <w:tcW w:w="3544"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05C88F1F" w14:textId="77777777" w:rsidR="009B6F3A" w:rsidRPr="009B6F3A" w:rsidRDefault="009B6F3A" w:rsidP="005B41EC">
            <w:pPr>
              <w:pStyle w:val="Normale1"/>
              <w:jc w:val="both"/>
              <w:rPr>
                <w:rFonts w:ascii="Arial" w:eastAsia="Arial" w:hAnsi="Arial" w:cs="Arial"/>
                <w:b/>
              </w:rPr>
            </w:pPr>
            <w:r w:rsidRPr="009B6F3A">
              <w:rPr>
                <w:rFonts w:ascii="Arial" w:eastAsia="Arial" w:hAnsi="Arial" w:cs="Arial"/>
                <w:b/>
              </w:rPr>
              <w:t xml:space="preserve">Supporto del docente di classe e/o del docente di sostegno durante il colloquio </w:t>
            </w:r>
          </w:p>
          <w:p w14:paraId="7A274152" w14:textId="77777777" w:rsidR="009B6F3A" w:rsidRPr="009B6F3A" w:rsidRDefault="009B6F3A" w:rsidP="005B41EC">
            <w:pPr>
              <w:pStyle w:val="Standard"/>
              <w:rPr>
                <w:rFonts w:ascii="Arial" w:hAnsi="Arial" w:cs="Arial"/>
                <w:b/>
                <w:sz w:val="20"/>
                <w:szCs w:val="20"/>
              </w:rPr>
            </w:pPr>
            <w:r w:rsidRPr="009B6F3A">
              <w:rPr>
                <w:rFonts w:ascii="Arial" w:eastAsia="Arial" w:hAnsi="Arial" w:cs="Arial"/>
                <w:i/>
                <w:sz w:val="20"/>
                <w:szCs w:val="20"/>
              </w:rPr>
              <w:t>(indicare il tipo di supporto)</w:t>
            </w:r>
          </w:p>
        </w:tc>
        <w:tc>
          <w:tcPr>
            <w:tcW w:w="6237"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4F01D54F" w14:textId="77777777" w:rsidR="009B6F3A" w:rsidRPr="009B6F3A" w:rsidRDefault="009B6F3A" w:rsidP="005B41EC">
            <w:pPr>
              <w:pStyle w:val="Standard"/>
              <w:rPr>
                <w:rFonts w:ascii="Arial" w:hAnsi="Arial" w:cs="Arial"/>
                <w:b/>
                <w:sz w:val="28"/>
                <w:szCs w:val="20"/>
              </w:rPr>
            </w:pPr>
          </w:p>
        </w:tc>
      </w:tr>
      <w:tr w:rsidR="009B6F3A" w:rsidRPr="009B6F3A" w14:paraId="2EC07F9A" w14:textId="77777777" w:rsidTr="005B41EC">
        <w:trPr>
          <w:cantSplit/>
        </w:trPr>
        <w:tc>
          <w:tcPr>
            <w:tcW w:w="354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6A77B1FA" w14:textId="77777777" w:rsidR="009B6F3A" w:rsidRPr="009B6F3A" w:rsidRDefault="009B6F3A" w:rsidP="005B41EC">
            <w:pPr>
              <w:pStyle w:val="Normale1"/>
              <w:jc w:val="both"/>
              <w:rPr>
                <w:rFonts w:ascii="Arial" w:hAnsi="Arial" w:cs="Arial"/>
                <w:b/>
              </w:rPr>
            </w:pPr>
            <w:r w:rsidRPr="009B6F3A">
              <w:rPr>
                <w:rFonts w:ascii="Arial" w:eastAsia="Arial" w:hAnsi="Arial" w:cs="Arial"/>
                <w:b/>
              </w:rPr>
              <w:t>Supporto di altre figure</w:t>
            </w:r>
          </w:p>
          <w:p w14:paraId="0CF3A89A" w14:textId="77777777" w:rsidR="009B6F3A" w:rsidRPr="009B6F3A" w:rsidRDefault="009B6F3A" w:rsidP="005B41EC">
            <w:pPr>
              <w:pStyle w:val="Normale1"/>
              <w:jc w:val="both"/>
              <w:rPr>
                <w:rFonts w:ascii="Arial" w:eastAsia="Arial" w:hAnsi="Arial" w:cs="Arial"/>
                <w:i/>
              </w:rPr>
            </w:pPr>
            <w:r w:rsidRPr="009B6F3A">
              <w:rPr>
                <w:rFonts w:ascii="Arial" w:eastAsia="Arial" w:hAnsi="Arial" w:cs="Arial"/>
                <w:i/>
              </w:rPr>
              <w:t>(indicare il tipo di supporto)</w:t>
            </w:r>
          </w:p>
        </w:tc>
        <w:tc>
          <w:tcPr>
            <w:tcW w:w="6237"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A97DB2E" w14:textId="77777777" w:rsidR="009B6F3A" w:rsidRPr="009B6F3A" w:rsidRDefault="009B6F3A" w:rsidP="005B41EC">
            <w:pPr>
              <w:pStyle w:val="Standard"/>
              <w:rPr>
                <w:rFonts w:ascii="Arial" w:hAnsi="Arial" w:cs="Arial"/>
                <w:b/>
                <w:sz w:val="28"/>
                <w:szCs w:val="20"/>
              </w:rPr>
            </w:pPr>
          </w:p>
        </w:tc>
      </w:tr>
      <w:tr w:rsidR="009B6F3A" w:rsidRPr="009B6F3A" w14:paraId="0D2398B2" w14:textId="77777777" w:rsidTr="005B41EC">
        <w:trPr>
          <w:cantSplit/>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EC1595" w14:textId="77777777" w:rsidR="009B6F3A" w:rsidRPr="009B6F3A" w:rsidRDefault="009B6F3A" w:rsidP="005B41EC">
            <w:pPr>
              <w:jc w:val="both"/>
              <w:rPr>
                <w:b/>
                <w:sz w:val="20"/>
                <w:szCs w:val="20"/>
              </w:rPr>
            </w:pPr>
            <w:r w:rsidRPr="009B6F3A">
              <w:rPr>
                <w:b/>
                <w:sz w:val="20"/>
                <w:szCs w:val="20"/>
              </w:rPr>
              <w:t>Altro di interesse per la commissione</w:t>
            </w:r>
          </w:p>
          <w:p w14:paraId="6104B86A" w14:textId="77777777" w:rsidR="009B6F3A" w:rsidRPr="009B6F3A" w:rsidRDefault="009B6F3A" w:rsidP="005B41EC">
            <w:pPr>
              <w:jc w:val="both"/>
              <w:rPr>
                <w:b/>
                <w:sz w:val="24"/>
                <w:szCs w:val="24"/>
              </w:rPr>
            </w:pPr>
          </w:p>
        </w:tc>
      </w:tr>
    </w:tbl>
    <w:p w14:paraId="29A5A481" w14:textId="77777777" w:rsidR="009B6F3A" w:rsidRPr="009B6F3A" w:rsidRDefault="009B6F3A">
      <w:pPr>
        <w:rPr>
          <w:sz w:val="20"/>
          <w:szCs w:val="20"/>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B6F3A" w14:paraId="3B2105C3" w14:textId="77777777" w:rsidTr="009B6F3A">
        <w:trPr>
          <w:trHeight w:val="310"/>
        </w:trPr>
        <w:tc>
          <w:tcPr>
            <w:tcW w:w="9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A4B969" w14:textId="77777777" w:rsidR="009B6F3A" w:rsidRDefault="009B6F3A">
            <w:pPr>
              <w:pStyle w:val="Normale1"/>
              <w:suppressAutoHyphens/>
              <w:autoSpaceDN w:val="0"/>
              <w:jc w:val="both"/>
              <w:rPr>
                <w:rFonts w:ascii="Arial" w:eastAsia="Arial" w:hAnsi="Arial" w:cs="Arial"/>
                <w:b/>
              </w:rPr>
            </w:pPr>
            <w:r>
              <w:rPr>
                <w:rFonts w:ascii="Arial" w:eastAsia="Arial" w:hAnsi="Arial" w:cs="Arial"/>
                <w:b/>
              </w:rPr>
              <w:t>VALUTAZIONE DELLE PROVE</w:t>
            </w:r>
          </w:p>
          <w:p w14:paraId="1469D51A" w14:textId="77777777" w:rsidR="009B6F3A" w:rsidRDefault="009B6F3A">
            <w:pPr>
              <w:pStyle w:val="Normale1"/>
              <w:suppressAutoHyphens/>
              <w:autoSpaceDN w:val="0"/>
              <w:jc w:val="both"/>
              <w:rPr>
                <w:rFonts w:ascii="Arial" w:eastAsia="Arial" w:hAnsi="Arial" w:cs="Arial"/>
                <w:b/>
              </w:rPr>
            </w:pPr>
          </w:p>
        </w:tc>
      </w:tr>
      <w:tr w:rsidR="009B6F3A" w14:paraId="3DC55DE5" w14:textId="77777777" w:rsidTr="009B6F3A">
        <w:trPr>
          <w:trHeight w:val="310"/>
        </w:trPr>
        <w:tc>
          <w:tcPr>
            <w:tcW w:w="97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CE6CFF8" w14:textId="77777777" w:rsidR="009B6F3A" w:rsidRPr="00C2481E" w:rsidRDefault="009B6F3A" w:rsidP="00512CC9">
            <w:pPr>
              <w:pStyle w:val="Normale1"/>
              <w:suppressAutoHyphens/>
              <w:autoSpaceDN w:val="0"/>
              <w:jc w:val="both"/>
              <w:rPr>
                <w:rFonts w:ascii="Arial" w:eastAsia="Arial" w:hAnsi="Arial" w:cs="Arial"/>
              </w:rPr>
            </w:pPr>
            <w:r w:rsidRPr="00C2481E">
              <w:rPr>
                <w:rFonts w:ascii="Arial" w:eastAsia="Arial" w:hAnsi="Arial" w:cs="Arial"/>
              </w:rPr>
              <w:t xml:space="preserve">Per la </w:t>
            </w:r>
            <w:r w:rsidR="00512CC9">
              <w:rPr>
                <w:rFonts w:ascii="Arial" w:eastAsia="Arial" w:hAnsi="Arial" w:cs="Arial"/>
              </w:rPr>
              <w:t>valutazione</w:t>
            </w:r>
            <w:r w:rsidRPr="00C2481E">
              <w:rPr>
                <w:rFonts w:ascii="Arial" w:eastAsia="Arial" w:hAnsi="Arial" w:cs="Arial"/>
              </w:rPr>
              <w:t xml:space="preserve"> delle prove d'esame, la sottocommissione fa riferimento a quanto indicato nel Pei, </w:t>
            </w:r>
            <w:r w:rsidR="00C2481E" w:rsidRPr="00C2481E">
              <w:rPr>
                <w:rFonts w:ascii="Arial" w:eastAsia="Arial" w:hAnsi="Arial" w:cs="Arial"/>
              </w:rPr>
              <w:t>nel rispetto del</w:t>
            </w:r>
            <w:r w:rsidRPr="00C2481E">
              <w:rPr>
                <w:rFonts w:ascii="Arial" w:eastAsia="Arial" w:hAnsi="Arial" w:cs="Arial"/>
              </w:rPr>
              <w:t xml:space="preserve"> percorso formativo effettuato e </w:t>
            </w:r>
            <w:r w:rsidR="00C2481E" w:rsidRPr="00C2481E">
              <w:rPr>
                <w:rFonts w:ascii="Arial" w:eastAsia="Arial" w:hAnsi="Arial" w:cs="Arial"/>
              </w:rPr>
              <w:t>del</w:t>
            </w:r>
            <w:r w:rsidRPr="00C2481E">
              <w:rPr>
                <w:rFonts w:ascii="Arial" w:eastAsia="Arial" w:hAnsi="Arial" w:cs="Arial"/>
              </w:rPr>
              <w:t>la normativa vigente</w:t>
            </w:r>
            <w:r w:rsidR="00C2481E" w:rsidRPr="00C2481E">
              <w:rPr>
                <w:rFonts w:ascii="Arial" w:eastAsia="Arial" w:hAnsi="Arial" w:cs="Arial"/>
              </w:rPr>
              <w:t xml:space="preserve">. </w:t>
            </w:r>
          </w:p>
        </w:tc>
      </w:tr>
    </w:tbl>
    <w:p w14:paraId="57AFFD52" w14:textId="77777777" w:rsidR="00512CC9" w:rsidRDefault="00512CC9">
      <w:pPr>
        <w:rPr>
          <w:sz w:val="20"/>
          <w:szCs w:val="20"/>
        </w:rPr>
      </w:pPr>
    </w:p>
    <w:p w14:paraId="1596188B" w14:textId="77777777" w:rsidR="00512CC9" w:rsidRDefault="00512CC9">
      <w:pPr>
        <w:rPr>
          <w:sz w:val="20"/>
          <w:szCs w:val="20"/>
        </w:rPr>
      </w:pPr>
      <w:r>
        <w:rPr>
          <w:sz w:val="20"/>
          <w:szCs w:val="20"/>
        </w:rPr>
        <w:br w:type="page"/>
      </w:r>
    </w:p>
    <w:p w14:paraId="3A385999" w14:textId="77777777" w:rsidR="009B6F3A" w:rsidRPr="009B6F3A" w:rsidRDefault="009B6F3A">
      <w:pPr>
        <w:rPr>
          <w:sz w:val="20"/>
          <w:szCs w:val="20"/>
        </w:rPr>
      </w:pPr>
    </w:p>
    <w:p w14:paraId="1ED218E7" w14:textId="77777777" w:rsidR="001E346F" w:rsidRPr="009B6F3A" w:rsidRDefault="001E346F">
      <w:pPr>
        <w:rPr>
          <w:rFonts w:eastAsia="Times New Roman"/>
          <w:sz w:val="20"/>
          <w:szCs w:val="20"/>
          <w:lang w:bidi="ar-S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320"/>
        <w:gridCol w:w="3342"/>
      </w:tblGrid>
      <w:tr w:rsidR="0035013D" w:rsidRPr="009B6F3A" w14:paraId="396F28CF" w14:textId="77777777" w:rsidTr="00621FE3">
        <w:tc>
          <w:tcPr>
            <w:tcW w:w="9781" w:type="dxa"/>
            <w:gridSpan w:val="3"/>
            <w:shd w:val="clear" w:color="auto" w:fill="D9D9D9" w:themeFill="background1" w:themeFillShade="D9"/>
          </w:tcPr>
          <w:p w14:paraId="7D1212FB" w14:textId="77777777" w:rsidR="0035013D" w:rsidRPr="009B6F3A" w:rsidRDefault="0035013D" w:rsidP="00497C57">
            <w:pPr>
              <w:pStyle w:val="Normale1"/>
              <w:pBdr>
                <w:top w:val="nil"/>
                <w:left w:val="nil"/>
                <w:bottom w:val="nil"/>
                <w:right w:val="nil"/>
                <w:between w:val="nil"/>
              </w:pBdr>
              <w:jc w:val="both"/>
              <w:rPr>
                <w:rFonts w:ascii="Arial" w:eastAsia="Arial" w:hAnsi="Arial" w:cs="Arial"/>
                <w:b/>
              </w:rPr>
            </w:pPr>
            <w:r w:rsidRPr="009B6F3A">
              <w:rPr>
                <w:rFonts w:ascii="Arial" w:eastAsia="Arial" w:hAnsi="Arial" w:cs="Arial"/>
                <w:b/>
              </w:rPr>
              <w:t>REDATTORI DELLA RELAZIONE DI PRESENTAZIONE AGLI ESAMI DI STATO</w:t>
            </w:r>
          </w:p>
        </w:tc>
      </w:tr>
      <w:tr w:rsidR="009610CB" w:rsidRPr="009B6F3A" w14:paraId="275AA7C2" w14:textId="77777777" w:rsidTr="00621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787D7054" w14:textId="77777777" w:rsidR="009610CB" w:rsidRPr="009B6F3A" w:rsidRDefault="005323AE" w:rsidP="00D546ED">
            <w:pPr>
              <w:pStyle w:val="Standard"/>
              <w:spacing w:line="480" w:lineRule="auto"/>
              <w:rPr>
                <w:rFonts w:ascii="Arial" w:hAnsi="Arial" w:cs="Arial"/>
                <w:b/>
                <w:sz w:val="20"/>
                <w:szCs w:val="20"/>
              </w:rPr>
            </w:pPr>
            <w:r w:rsidRPr="009B6F3A">
              <w:rPr>
                <w:rFonts w:ascii="Arial" w:hAnsi="Arial" w:cs="Arial"/>
                <w:b/>
                <w:sz w:val="20"/>
                <w:szCs w:val="20"/>
              </w:rPr>
              <w:t>Qualifica</w:t>
            </w:r>
          </w:p>
        </w:tc>
        <w:tc>
          <w:tcPr>
            <w:tcW w:w="3320"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7F4B2C44" w14:textId="77777777" w:rsidR="009610CB" w:rsidRPr="009B6F3A" w:rsidRDefault="005323AE" w:rsidP="00D546ED">
            <w:pPr>
              <w:pStyle w:val="Standard"/>
              <w:spacing w:line="480" w:lineRule="auto"/>
              <w:rPr>
                <w:rFonts w:ascii="Arial" w:hAnsi="Arial" w:cs="Arial"/>
                <w:b/>
                <w:sz w:val="20"/>
                <w:szCs w:val="20"/>
              </w:rPr>
            </w:pPr>
            <w:r w:rsidRPr="009B6F3A">
              <w:rPr>
                <w:rFonts w:ascii="Arial" w:hAnsi="Arial" w:cs="Arial"/>
                <w:b/>
                <w:sz w:val="20"/>
                <w:szCs w:val="20"/>
              </w:rPr>
              <w:t>Nome e Cognome</w:t>
            </w:r>
          </w:p>
        </w:tc>
        <w:tc>
          <w:tcPr>
            <w:tcW w:w="33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1EE2052" w14:textId="77777777" w:rsidR="009610CB" w:rsidRPr="009B6F3A" w:rsidRDefault="005323AE" w:rsidP="00D546ED">
            <w:pPr>
              <w:pStyle w:val="Standard"/>
              <w:spacing w:line="480" w:lineRule="auto"/>
              <w:rPr>
                <w:rFonts w:ascii="Arial" w:hAnsi="Arial" w:cs="Arial"/>
                <w:b/>
                <w:sz w:val="20"/>
                <w:szCs w:val="20"/>
              </w:rPr>
            </w:pPr>
            <w:r w:rsidRPr="009B6F3A">
              <w:rPr>
                <w:rFonts w:ascii="Arial" w:hAnsi="Arial" w:cs="Arial"/>
                <w:b/>
                <w:sz w:val="20"/>
                <w:szCs w:val="20"/>
              </w:rPr>
              <w:t>Firma</w:t>
            </w:r>
          </w:p>
        </w:tc>
      </w:tr>
      <w:tr w:rsidR="003258FC" w:rsidRPr="00512CC9" w14:paraId="3F7BD34F"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5BE27945" w14:textId="77777777" w:rsidR="003258FC" w:rsidRPr="00512CC9" w:rsidRDefault="003258FC" w:rsidP="0035013D">
            <w:pPr>
              <w:pStyle w:val="Standard"/>
              <w:rPr>
                <w:rFonts w:ascii="Arial" w:hAnsi="Arial" w:cs="Arial"/>
                <w:b/>
                <w:sz w:val="22"/>
                <w:szCs w:val="20"/>
              </w:rPr>
            </w:pPr>
            <w:r w:rsidRPr="00512CC9">
              <w:rPr>
                <w:rFonts w:ascii="Arial" w:hAnsi="Arial" w:cs="Arial"/>
                <w:b/>
                <w:sz w:val="22"/>
                <w:szCs w:val="20"/>
              </w:rPr>
              <w:t>Dirigente Scolastico</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1A533AF7" w14:textId="77777777" w:rsidR="003258FC" w:rsidRPr="00512CC9" w:rsidRDefault="003258FC" w:rsidP="00BD5F19">
            <w:pPr>
              <w:pStyle w:val="Standard"/>
              <w:snapToGrid w:val="0"/>
              <w:spacing w:line="480" w:lineRule="auto"/>
              <w:rPr>
                <w:rFonts w:ascii="Arial" w:hAnsi="Arial" w:cs="Arial"/>
                <w:b/>
                <w:sz w:val="22"/>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9C29E" w14:textId="77777777" w:rsidR="003258FC" w:rsidRPr="00512CC9" w:rsidRDefault="003258FC" w:rsidP="00BD5F19">
            <w:pPr>
              <w:pStyle w:val="Standard"/>
              <w:snapToGrid w:val="0"/>
              <w:spacing w:line="480" w:lineRule="auto"/>
              <w:rPr>
                <w:rFonts w:ascii="Arial" w:hAnsi="Arial" w:cs="Arial"/>
                <w:b/>
                <w:sz w:val="22"/>
                <w:szCs w:val="20"/>
              </w:rPr>
            </w:pPr>
          </w:p>
        </w:tc>
      </w:tr>
      <w:tr w:rsidR="009610CB" w:rsidRPr="00512CC9" w14:paraId="780D274D"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0C66421D" w14:textId="77777777" w:rsidR="009610CB" w:rsidRPr="00512CC9" w:rsidRDefault="00512CC9" w:rsidP="0035013D">
            <w:pPr>
              <w:pStyle w:val="Standard"/>
              <w:rPr>
                <w:rFonts w:ascii="Arial" w:hAnsi="Arial" w:cs="Arial"/>
                <w:b/>
                <w:sz w:val="22"/>
                <w:szCs w:val="20"/>
              </w:rPr>
            </w:pPr>
            <w:r w:rsidRPr="00512CC9">
              <w:rPr>
                <w:rFonts w:ascii="Arial" w:hAnsi="Arial" w:cs="Arial"/>
                <w:b/>
                <w:sz w:val="22"/>
                <w:szCs w:val="20"/>
              </w:rPr>
              <w:t>Coordinatore di classe</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4A02FFCB" w14:textId="77777777" w:rsidR="009610CB" w:rsidRPr="00512CC9" w:rsidRDefault="009610CB" w:rsidP="00BD5F19">
            <w:pPr>
              <w:pStyle w:val="Standard"/>
              <w:snapToGrid w:val="0"/>
              <w:spacing w:line="480" w:lineRule="auto"/>
              <w:rPr>
                <w:rFonts w:ascii="Arial" w:hAnsi="Arial" w:cs="Arial"/>
                <w:b/>
                <w:sz w:val="22"/>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BDD7E" w14:textId="77777777" w:rsidR="009610CB" w:rsidRPr="00512CC9" w:rsidRDefault="009610CB" w:rsidP="00BD5F19">
            <w:pPr>
              <w:pStyle w:val="Standard"/>
              <w:snapToGrid w:val="0"/>
              <w:spacing w:line="480" w:lineRule="auto"/>
              <w:rPr>
                <w:rFonts w:ascii="Arial" w:hAnsi="Arial" w:cs="Arial"/>
                <w:b/>
                <w:sz w:val="22"/>
                <w:szCs w:val="20"/>
              </w:rPr>
            </w:pPr>
          </w:p>
        </w:tc>
      </w:tr>
      <w:tr w:rsidR="00512CC9" w:rsidRPr="009B6F3A" w14:paraId="6BB4CC03"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2BA9B0FB" w14:textId="77777777" w:rsidR="00512CC9" w:rsidRPr="009B6F3A" w:rsidRDefault="00512CC9" w:rsidP="0035013D">
            <w:pPr>
              <w:pStyle w:val="Standard"/>
              <w:rPr>
                <w:rFonts w:ascii="Arial" w:hAnsi="Arial" w:cs="Arial"/>
                <w:sz w:val="20"/>
                <w:szCs w:val="20"/>
              </w:rPr>
            </w:pPr>
            <w:r w:rsidRPr="009B6F3A">
              <w:rPr>
                <w:rFonts w:ascii="Arial" w:hAnsi="Arial" w:cs="Arial"/>
                <w:sz w:val="20"/>
                <w:szCs w:val="20"/>
              </w:rPr>
              <w:t>Docente di italiano</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27F75857" w14:textId="77777777" w:rsidR="00512CC9" w:rsidRPr="009B6F3A" w:rsidRDefault="00512CC9"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4BC33" w14:textId="77777777" w:rsidR="00512CC9" w:rsidRPr="009B6F3A" w:rsidRDefault="00512CC9" w:rsidP="00BD5F19">
            <w:pPr>
              <w:pStyle w:val="Standard"/>
              <w:snapToGrid w:val="0"/>
              <w:spacing w:line="480" w:lineRule="auto"/>
              <w:rPr>
                <w:rFonts w:ascii="Arial" w:hAnsi="Arial" w:cs="Arial"/>
                <w:sz w:val="20"/>
                <w:szCs w:val="20"/>
              </w:rPr>
            </w:pPr>
          </w:p>
        </w:tc>
      </w:tr>
      <w:tr w:rsidR="009610CB" w:rsidRPr="009B6F3A" w14:paraId="28EBD98F"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120386FA"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storia e geografia</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2C5DF046"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83E6"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0A29F8F8"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7B0615F7"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matematica e scienze</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3385AED3"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0A580"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2D26AAE2"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0740F0ED"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inglese</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61677BBA"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28149"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7B407F26"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3F766004"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francese/ spagnolo</w:t>
            </w:r>
            <w:r w:rsidR="0035013D" w:rsidRPr="009B6F3A">
              <w:rPr>
                <w:rFonts w:ascii="Arial" w:hAnsi="Arial" w:cs="Arial"/>
                <w:sz w:val="20"/>
                <w:szCs w:val="20"/>
              </w:rPr>
              <w:t xml:space="preserve"> / tedesco</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3B4E50F8"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19ED"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2AE31F8B"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745ABDC7"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tecnologia</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582F6790"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4EB49"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1E9EE18C"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663DF109"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arte</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7154C26E"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3DFD5"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25E0A724"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503F724E"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musica</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2D10E7E3"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CC93A"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3A41A783"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3678C74D"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ed. fisica</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5282A9CA"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89BE5"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4AD9709D"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03C4283B" w14:textId="77777777" w:rsidR="009610CB" w:rsidRPr="009B6F3A" w:rsidRDefault="005323AE" w:rsidP="0035013D">
            <w:pPr>
              <w:pStyle w:val="Standard"/>
              <w:rPr>
                <w:rFonts w:ascii="Arial" w:hAnsi="Arial" w:cs="Arial"/>
                <w:sz w:val="20"/>
                <w:szCs w:val="20"/>
              </w:rPr>
            </w:pPr>
            <w:r w:rsidRPr="009B6F3A">
              <w:rPr>
                <w:rFonts w:ascii="Arial" w:hAnsi="Arial" w:cs="Arial"/>
                <w:sz w:val="20"/>
                <w:szCs w:val="20"/>
              </w:rPr>
              <w:t>Docente di sostegno</w:t>
            </w: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17481888"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1DC9E" w14:textId="77777777" w:rsidR="009610CB" w:rsidRPr="009B6F3A" w:rsidRDefault="009610CB" w:rsidP="00BD5F19">
            <w:pPr>
              <w:pStyle w:val="Standard"/>
              <w:snapToGrid w:val="0"/>
              <w:spacing w:line="480" w:lineRule="auto"/>
              <w:rPr>
                <w:rFonts w:ascii="Arial" w:hAnsi="Arial" w:cs="Arial"/>
                <w:sz w:val="20"/>
                <w:szCs w:val="20"/>
              </w:rPr>
            </w:pPr>
          </w:p>
        </w:tc>
      </w:tr>
      <w:tr w:rsidR="009610CB" w:rsidRPr="009B6F3A" w14:paraId="0F5B7C96" w14:textId="77777777" w:rsidTr="0035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12C2215D" w14:textId="77777777" w:rsidR="009610CB" w:rsidRPr="009B6F3A" w:rsidRDefault="009610CB" w:rsidP="00BD5F19">
            <w:pPr>
              <w:pStyle w:val="Standard"/>
              <w:snapToGrid w:val="0"/>
              <w:spacing w:line="480" w:lineRule="auto"/>
              <w:rPr>
                <w:rFonts w:ascii="Arial" w:hAnsi="Arial" w:cs="Arial"/>
                <w:sz w:val="20"/>
                <w:szCs w:val="20"/>
              </w:rPr>
            </w:pPr>
          </w:p>
        </w:tc>
        <w:tc>
          <w:tcPr>
            <w:tcW w:w="3320" w:type="dxa"/>
            <w:tcBorders>
              <w:top w:val="single" w:sz="4" w:space="0" w:color="000000"/>
              <w:left w:val="single" w:sz="4" w:space="0" w:color="000000"/>
              <w:bottom w:val="single" w:sz="4" w:space="0" w:color="000000"/>
            </w:tcBorders>
            <w:tcMar>
              <w:top w:w="0" w:type="dxa"/>
              <w:left w:w="108" w:type="dxa"/>
              <w:bottom w:w="0" w:type="dxa"/>
              <w:right w:w="108" w:type="dxa"/>
            </w:tcMar>
          </w:tcPr>
          <w:p w14:paraId="3C869698" w14:textId="77777777" w:rsidR="009610CB" w:rsidRPr="009B6F3A" w:rsidRDefault="009610CB" w:rsidP="00BD5F19">
            <w:pPr>
              <w:pStyle w:val="Standard"/>
              <w:snapToGrid w:val="0"/>
              <w:spacing w:line="480" w:lineRule="auto"/>
              <w:rPr>
                <w:rFonts w:ascii="Arial" w:hAnsi="Arial" w:cs="Arial"/>
                <w:sz w:val="20"/>
                <w:szCs w:val="20"/>
              </w:rPr>
            </w:pP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C2CB3" w14:textId="77777777" w:rsidR="009610CB" w:rsidRPr="009B6F3A" w:rsidRDefault="009610CB" w:rsidP="00BD5F19">
            <w:pPr>
              <w:pStyle w:val="Standard"/>
              <w:snapToGrid w:val="0"/>
              <w:spacing w:line="480" w:lineRule="auto"/>
              <w:rPr>
                <w:rFonts w:ascii="Arial" w:hAnsi="Arial" w:cs="Arial"/>
                <w:sz w:val="20"/>
                <w:szCs w:val="20"/>
              </w:rPr>
            </w:pPr>
          </w:p>
        </w:tc>
      </w:tr>
      <w:tr w:rsidR="00621FE3" w:rsidRPr="009B6F3A" w14:paraId="38B1D01A" w14:textId="77777777" w:rsidTr="00786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3119"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3C74AC1" w14:textId="77777777" w:rsidR="00621FE3" w:rsidRPr="009B6F3A" w:rsidRDefault="00621FE3" w:rsidP="00BD5F19">
            <w:pPr>
              <w:pStyle w:val="Standard"/>
              <w:snapToGrid w:val="0"/>
              <w:spacing w:line="480" w:lineRule="auto"/>
              <w:rPr>
                <w:rFonts w:ascii="Arial" w:hAnsi="Arial" w:cs="Arial"/>
                <w:sz w:val="20"/>
                <w:szCs w:val="20"/>
              </w:rPr>
            </w:pPr>
            <w:r w:rsidRPr="009B6F3A">
              <w:rPr>
                <w:rFonts w:ascii="Arial" w:hAnsi="Arial" w:cs="Arial"/>
                <w:sz w:val="20"/>
                <w:szCs w:val="20"/>
              </w:rPr>
              <w:t xml:space="preserve">Luogo e data </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F8B93CC" w14:textId="77777777" w:rsidR="00621FE3" w:rsidRPr="009B6F3A" w:rsidRDefault="00621FE3" w:rsidP="00BD5F19">
            <w:pPr>
              <w:pStyle w:val="Standard"/>
              <w:snapToGrid w:val="0"/>
              <w:spacing w:line="480" w:lineRule="auto"/>
              <w:rPr>
                <w:rFonts w:ascii="Arial" w:hAnsi="Arial" w:cs="Arial"/>
                <w:sz w:val="20"/>
                <w:szCs w:val="20"/>
              </w:rPr>
            </w:pPr>
          </w:p>
        </w:tc>
      </w:tr>
    </w:tbl>
    <w:p w14:paraId="18894ADE" w14:textId="77777777" w:rsidR="00512CC9" w:rsidRDefault="00512CC9">
      <w:pPr>
        <w:pStyle w:val="Standard"/>
        <w:rPr>
          <w:rFonts w:ascii="Arial" w:hAnsi="Arial" w:cs="Arial"/>
          <w:sz w:val="20"/>
          <w:szCs w:val="20"/>
        </w:rPr>
      </w:pPr>
    </w:p>
    <w:p w14:paraId="6609DCD2" w14:textId="77777777" w:rsidR="00512CC9" w:rsidRDefault="00512CC9">
      <w:pPr>
        <w:rPr>
          <w:rFonts w:eastAsia="Times New Roman"/>
          <w:sz w:val="20"/>
          <w:szCs w:val="20"/>
          <w:lang w:bidi="ar-SA"/>
        </w:rPr>
      </w:pPr>
      <w:r>
        <w:rPr>
          <w:sz w:val="20"/>
          <w:szCs w:val="20"/>
        </w:rPr>
        <w:br w:type="page"/>
      </w:r>
    </w:p>
    <w:tbl>
      <w:tblPr>
        <w:tblW w:w="9851" w:type="dxa"/>
        <w:tblInd w:w="-176" w:type="dxa"/>
        <w:tblLayout w:type="fixed"/>
        <w:tblCellMar>
          <w:left w:w="10" w:type="dxa"/>
          <w:right w:w="10" w:type="dxa"/>
        </w:tblCellMar>
        <w:tblLook w:val="04A0" w:firstRow="1" w:lastRow="0" w:firstColumn="1" w:lastColumn="0" w:noHBand="0" w:noVBand="1"/>
      </w:tblPr>
      <w:tblGrid>
        <w:gridCol w:w="9851"/>
      </w:tblGrid>
      <w:tr w:rsidR="00F303A4" w:rsidRPr="009B6F3A" w14:paraId="19615411" w14:textId="77777777" w:rsidTr="00621FE3">
        <w:trPr>
          <w:trHeight w:val="393"/>
        </w:trPr>
        <w:tc>
          <w:tcPr>
            <w:tcW w:w="9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3694AA5" w14:textId="77777777" w:rsidR="00F303A4" w:rsidRPr="009B6F3A" w:rsidRDefault="00F303A4" w:rsidP="00D546ED">
            <w:pPr>
              <w:pStyle w:val="Standard"/>
              <w:autoSpaceDE w:val="0"/>
              <w:rPr>
                <w:rFonts w:ascii="Arial" w:hAnsi="Arial" w:cs="Arial"/>
                <w:b/>
                <w:sz w:val="24"/>
                <w:szCs w:val="20"/>
              </w:rPr>
            </w:pPr>
            <w:r w:rsidRPr="009B6F3A">
              <w:rPr>
                <w:rFonts w:ascii="Arial" w:hAnsi="Arial" w:cs="Arial"/>
                <w:b/>
                <w:sz w:val="24"/>
                <w:szCs w:val="20"/>
              </w:rPr>
              <w:lastRenderedPageBreak/>
              <w:t>Appendice normativa</w:t>
            </w:r>
          </w:p>
        </w:tc>
      </w:tr>
      <w:tr w:rsidR="00621FE3" w:rsidRPr="009B6F3A" w14:paraId="27C08C1C" w14:textId="77777777" w:rsidTr="00621FE3">
        <w:trPr>
          <w:trHeight w:val="292"/>
        </w:trPr>
        <w:tc>
          <w:tcPr>
            <w:tcW w:w="9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5E2C586" w14:textId="77777777" w:rsidR="00621FE3" w:rsidRPr="009B6F3A" w:rsidRDefault="00621FE3" w:rsidP="00621FE3">
            <w:pPr>
              <w:pStyle w:val="Standard"/>
              <w:spacing w:before="40" w:after="40"/>
              <w:jc w:val="both"/>
              <w:rPr>
                <w:rFonts w:ascii="Arial" w:hAnsi="Arial" w:cs="Arial"/>
                <w:b/>
                <w:sz w:val="22"/>
                <w:szCs w:val="20"/>
                <w:lang w:val="en-US"/>
              </w:rPr>
            </w:pPr>
            <w:proofErr w:type="spellStart"/>
            <w:r w:rsidRPr="009B6F3A">
              <w:rPr>
                <w:rFonts w:ascii="Arial" w:hAnsi="Arial" w:cs="Arial"/>
                <w:b/>
                <w:sz w:val="22"/>
                <w:szCs w:val="20"/>
                <w:lang w:val="en-US"/>
              </w:rPr>
              <w:t>D.Lgs</w:t>
            </w:r>
            <w:proofErr w:type="spellEnd"/>
            <w:r w:rsidRPr="009B6F3A">
              <w:rPr>
                <w:rFonts w:ascii="Arial" w:hAnsi="Arial" w:cs="Arial"/>
                <w:b/>
                <w:sz w:val="22"/>
                <w:szCs w:val="20"/>
                <w:lang w:val="en-US"/>
              </w:rPr>
              <w:t xml:space="preserve"> 62/2017 </w:t>
            </w:r>
          </w:p>
        </w:tc>
      </w:tr>
      <w:tr w:rsidR="00621FE3" w:rsidRPr="009B6F3A" w14:paraId="63F131F5" w14:textId="77777777" w:rsidTr="00621FE3">
        <w:trPr>
          <w:trHeight w:val="3672"/>
        </w:trPr>
        <w:tc>
          <w:tcPr>
            <w:tcW w:w="9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BCD44" w14:textId="77777777" w:rsidR="00621FE3" w:rsidRPr="009B6F3A" w:rsidRDefault="00621FE3" w:rsidP="00621FE3">
            <w:pPr>
              <w:pStyle w:val="Standard"/>
              <w:spacing w:before="40" w:after="40"/>
              <w:jc w:val="both"/>
              <w:rPr>
                <w:rFonts w:ascii="Arial" w:hAnsi="Arial" w:cs="Arial"/>
                <w:b/>
                <w:sz w:val="20"/>
                <w:szCs w:val="20"/>
              </w:rPr>
            </w:pPr>
            <w:r w:rsidRPr="009B6F3A">
              <w:rPr>
                <w:rFonts w:ascii="Arial" w:hAnsi="Arial" w:cs="Arial"/>
                <w:b/>
                <w:sz w:val="20"/>
                <w:szCs w:val="20"/>
              </w:rPr>
              <w:t>Art. 11</w:t>
            </w:r>
          </w:p>
          <w:p w14:paraId="458E5AEE" w14:textId="77777777" w:rsidR="00AB5245" w:rsidRPr="009B6F3A" w:rsidRDefault="00AB5245" w:rsidP="00AB5245">
            <w:pPr>
              <w:pStyle w:val="Standard"/>
              <w:spacing w:before="40" w:after="40"/>
              <w:jc w:val="both"/>
              <w:rPr>
                <w:rFonts w:ascii="Arial" w:hAnsi="Arial" w:cs="Arial"/>
                <w:b/>
                <w:sz w:val="20"/>
                <w:szCs w:val="20"/>
              </w:rPr>
            </w:pPr>
            <w:r w:rsidRPr="009B6F3A">
              <w:rPr>
                <w:rFonts w:ascii="Arial" w:hAnsi="Arial" w:cs="Arial"/>
                <w:b/>
                <w:sz w:val="20"/>
                <w:szCs w:val="20"/>
              </w:rPr>
              <w:t>Comma 5</w:t>
            </w:r>
          </w:p>
          <w:p w14:paraId="01434344" w14:textId="77777777" w:rsidR="00AB5245" w:rsidRPr="009B6F3A" w:rsidRDefault="00AB5245" w:rsidP="00AB5245">
            <w:pPr>
              <w:pStyle w:val="Standard"/>
              <w:spacing w:before="40" w:after="40"/>
              <w:jc w:val="both"/>
              <w:rPr>
                <w:rFonts w:ascii="Arial" w:hAnsi="Arial" w:cs="Arial"/>
                <w:sz w:val="20"/>
                <w:szCs w:val="20"/>
              </w:rPr>
            </w:pPr>
            <w:r w:rsidRPr="009B6F3A">
              <w:rPr>
                <w:rFonts w:ascii="Arial" w:hAnsi="Arial" w:cs="Arial"/>
                <w:sz w:val="20"/>
                <w:szCs w:val="20"/>
              </w:rPr>
              <w:t>Le alu</w:t>
            </w:r>
            <w:r w:rsidR="00156D00">
              <w:rPr>
                <w:rFonts w:ascii="Arial" w:hAnsi="Arial" w:cs="Arial"/>
                <w:sz w:val="20"/>
                <w:szCs w:val="20"/>
              </w:rPr>
              <w:t>nne e gli alunni con disabilità</w:t>
            </w:r>
            <w:r w:rsidRPr="009B6F3A">
              <w:rPr>
                <w:rFonts w:ascii="Arial" w:hAnsi="Arial" w:cs="Arial"/>
                <w:sz w:val="20"/>
                <w:szCs w:val="20"/>
              </w:rPr>
              <w:t xml:space="preserve"> sostengono le prove di esame al termine del primo ciclo di istruzione con l'uso di attrezzature tecn</w:t>
            </w:r>
            <w:r w:rsidR="00156D00">
              <w:rPr>
                <w:rFonts w:ascii="Arial" w:hAnsi="Arial" w:cs="Arial"/>
                <w:sz w:val="20"/>
                <w:szCs w:val="20"/>
              </w:rPr>
              <w:t xml:space="preserve">iche e sussidi didattici, </w:t>
            </w:r>
            <w:proofErr w:type="spellStart"/>
            <w:r w:rsidR="00156D00">
              <w:rPr>
                <w:rFonts w:ascii="Arial" w:hAnsi="Arial" w:cs="Arial"/>
                <w:sz w:val="20"/>
                <w:szCs w:val="20"/>
              </w:rPr>
              <w:t>nonchè</w:t>
            </w:r>
            <w:proofErr w:type="spellEnd"/>
            <w:r w:rsidRPr="009B6F3A">
              <w:rPr>
                <w:rFonts w:ascii="Arial" w:hAnsi="Arial" w:cs="Arial"/>
                <w:sz w:val="20"/>
                <w:szCs w:val="20"/>
              </w:rPr>
              <w:t xml:space="preserve"> ogni altra forma di ausilio tecnico loro necessario, utilizzato nel corso dell'anno scolastico per l'attuazione del piano educativo individualizzato.</w:t>
            </w:r>
          </w:p>
          <w:p w14:paraId="0C784346" w14:textId="77777777" w:rsidR="00AB5245" w:rsidRPr="009B6F3A" w:rsidRDefault="00AB5245" w:rsidP="00AB5245">
            <w:pPr>
              <w:pStyle w:val="Standard"/>
              <w:spacing w:before="40" w:after="40"/>
              <w:jc w:val="both"/>
              <w:rPr>
                <w:rFonts w:ascii="Arial" w:hAnsi="Arial" w:cs="Arial"/>
                <w:b/>
                <w:sz w:val="20"/>
                <w:szCs w:val="20"/>
              </w:rPr>
            </w:pPr>
            <w:r w:rsidRPr="009B6F3A">
              <w:rPr>
                <w:rFonts w:ascii="Arial" w:hAnsi="Arial" w:cs="Arial"/>
                <w:b/>
                <w:sz w:val="20"/>
                <w:szCs w:val="20"/>
              </w:rPr>
              <w:t xml:space="preserve">Comma 6. </w:t>
            </w:r>
          </w:p>
          <w:p w14:paraId="7CB9976A" w14:textId="77777777" w:rsidR="00AB5245" w:rsidRPr="009B6F3A" w:rsidRDefault="00AB5245" w:rsidP="00AB5245">
            <w:pPr>
              <w:pStyle w:val="Standard"/>
              <w:spacing w:before="40" w:after="40"/>
              <w:jc w:val="both"/>
              <w:rPr>
                <w:rFonts w:ascii="Arial" w:hAnsi="Arial" w:cs="Arial"/>
                <w:sz w:val="20"/>
                <w:szCs w:val="20"/>
              </w:rPr>
            </w:pPr>
            <w:r w:rsidRPr="009B6F3A">
              <w:rPr>
                <w:rFonts w:ascii="Arial" w:hAnsi="Arial" w:cs="Arial"/>
                <w:sz w:val="20"/>
                <w:szCs w:val="20"/>
              </w:rPr>
              <w:t>Per lo svolgimento dell'esame di Stato conclusivo del primo ciclo di istruzione, la sottocommissione, sulla base del piano educativo individua</w:t>
            </w:r>
            <w:r w:rsidR="00156D00">
              <w:rPr>
                <w:rFonts w:ascii="Arial" w:hAnsi="Arial" w:cs="Arial"/>
                <w:sz w:val="20"/>
                <w:szCs w:val="20"/>
              </w:rPr>
              <w:t>lizzato, relativo alle attività</w:t>
            </w:r>
            <w:r w:rsidRPr="009B6F3A">
              <w:rPr>
                <w:rFonts w:ascii="Arial" w:hAnsi="Arial" w:cs="Arial"/>
                <w:sz w:val="20"/>
                <w:szCs w:val="20"/>
              </w:rPr>
              <w:t xml:space="preserve"> svolte, alle valutazioni effettuate e all'assistenza eventualmente prevista per l'autonomia e la comunicazione, predispone, se necessario, utilizzando le risorse finanziarie disponibili a legislazione vigente, prove differenziate idonee a valutare il progresso dell'alunna o dell'alunno in</w:t>
            </w:r>
            <w:r w:rsidR="00156D00">
              <w:rPr>
                <w:rFonts w:ascii="Arial" w:hAnsi="Arial" w:cs="Arial"/>
                <w:sz w:val="20"/>
                <w:szCs w:val="20"/>
              </w:rPr>
              <w:t xml:space="preserve"> rapporto alle sue potenzialità</w:t>
            </w:r>
            <w:r w:rsidRPr="009B6F3A">
              <w:rPr>
                <w:rFonts w:ascii="Arial" w:hAnsi="Arial" w:cs="Arial"/>
                <w:sz w:val="20"/>
                <w:szCs w:val="20"/>
              </w:rPr>
              <w:t xml:space="preserve"> e ai livelli di apprendimento iniziali. </w:t>
            </w:r>
          </w:p>
          <w:p w14:paraId="76F2B1AE" w14:textId="77777777" w:rsidR="00AB5245" w:rsidRPr="009B6F3A" w:rsidRDefault="00AB5245" w:rsidP="00AB5245">
            <w:pPr>
              <w:pStyle w:val="Standard"/>
              <w:spacing w:before="40" w:after="40"/>
              <w:jc w:val="both"/>
              <w:rPr>
                <w:rFonts w:ascii="Arial" w:hAnsi="Arial" w:cs="Arial"/>
                <w:sz w:val="20"/>
                <w:szCs w:val="20"/>
              </w:rPr>
            </w:pPr>
            <w:r w:rsidRPr="009B6F3A">
              <w:rPr>
                <w:rFonts w:ascii="Arial" w:hAnsi="Arial" w:cs="Arial"/>
                <w:sz w:val="20"/>
                <w:szCs w:val="20"/>
              </w:rPr>
              <w:t>Le prove differenziate hanno valore equivalente ai fini del superamento dell'esame e del conseguimento del diploma finale.</w:t>
            </w:r>
          </w:p>
          <w:p w14:paraId="579765A8" w14:textId="77777777" w:rsidR="00AB5245" w:rsidRPr="009B6F3A" w:rsidRDefault="00AB5245" w:rsidP="00AB5245">
            <w:pPr>
              <w:pStyle w:val="Standard"/>
              <w:spacing w:before="40" w:after="40"/>
              <w:jc w:val="both"/>
              <w:rPr>
                <w:rFonts w:ascii="Arial" w:hAnsi="Arial" w:cs="Arial"/>
                <w:b/>
                <w:sz w:val="20"/>
                <w:szCs w:val="20"/>
              </w:rPr>
            </w:pPr>
            <w:r w:rsidRPr="009B6F3A">
              <w:rPr>
                <w:rFonts w:ascii="Arial" w:hAnsi="Arial" w:cs="Arial"/>
                <w:b/>
                <w:sz w:val="20"/>
                <w:szCs w:val="20"/>
              </w:rPr>
              <w:t xml:space="preserve">Comma 7. </w:t>
            </w:r>
          </w:p>
          <w:p w14:paraId="6623CB33" w14:textId="77777777" w:rsidR="00AB5245" w:rsidRPr="009B6F3A" w:rsidRDefault="00AB5245" w:rsidP="00AB5245">
            <w:pPr>
              <w:pStyle w:val="Standard"/>
              <w:spacing w:before="40" w:after="40"/>
              <w:jc w:val="both"/>
              <w:rPr>
                <w:rFonts w:ascii="Arial" w:hAnsi="Arial" w:cs="Arial"/>
                <w:sz w:val="20"/>
                <w:szCs w:val="20"/>
              </w:rPr>
            </w:pPr>
            <w:r w:rsidRPr="009B6F3A">
              <w:rPr>
                <w:rFonts w:ascii="Arial" w:hAnsi="Arial" w:cs="Arial"/>
                <w:sz w:val="20"/>
                <w:szCs w:val="20"/>
              </w:rPr>
              <w:t>L'esito finale dell'esame viene determinato sulla base dei criteri previsti dall'articolo 8.</w:t>
            </w:r>
          </w:p>
          <w:p w14:paraId="06375652" w14:textId="77777777" w:rsidR="00AB5245" w:rsidRPr="009B6F3A" w:rsidRDefault="00AB5245" w:rsidP="00AB5245">
            <w:pPr>
              <w:pStyle w:val="Standard"/>
              <w:spacing w:before="40" w:after="40"/>
              <w:jc w:val="both"/>
              <w:rPr>
                <w:rFonts w:ascii="Arial" w:hAnsi="Arial" w:cs="Arial"/>
                <w:b/>
                <w:sz w:val="20"/>
                <w:szCs w:val="20"/>
              </w:rPr>
            </w:pPr>
            <w:r w:rsidRPr="009B6F3A">
              <w:rPr>
                <w:rFonts w:ascii="Arial" w:hAnsi="Arial" w:cs="Arial"/>
                <w:b/>
                <w:sz w:val="20"/>
                <w:szCs w:val="20"/>
              </w:rPr>
              <w:t>Comma 8.</w:t>
            </w:r>
          </w:p>
          <w:p w14:paraId="13F745C2" w14:textId="77777777" w:rsidR="00AB5245" w:rsidRPr="009B6F3A" w:rsidRDefault="00AB5245" w:rsidP="00AB5245">
            <w:pPr>
              <w:pStyle w:val="Standard"/>
              <w:spacing w:before="40" w:after="40"/>
              <w:jc w:val="both"/>
              <w:rPr>
                <w:rFonts w:ascii="Arial" w:hAnsi="Arial" w:cs="Arial"/>
                <w:sz w:val="20"/>
                <w:szCs w:val="20"/>
              </w:rPr>
            </w:pPr>
            <w:r w:rsidRPr="00512CC9">
              <w:rPr>
                <w:rFonts w:ascii="Arial" w:hAnsi="Arial" w:cs="Arial"/>
                <w:color w:val="FF0000"/>
                <w:sz w:val="20"/>
                <w:szCs w:val="20"/>
              </w:rPr>
              <w:t>Alle alun</w:t>
            </w:r>
            <w:r w:rsidR="00156D00" w:rsidRPr="00512CC9">
              <w:rPr>
                <w:rFonts w:ascii="Arial" w:hAnsi="Arial" w:cs="Arial"/>
                <w:color w:val="FF0000"/>
                <w:sz w:val="20"/>
                <w:szCs w:val="20"/>
              </w:rPr>
              <w:t>ne e agli alunni con disabilità</w:t>
            </w:r>
            <w:r w:rsidRPr="00512CC9">
              <w:rPr>
                <w:rFonts w:ascii="Arial" w:hAnsi="Arial" w:cs="Arial"/>
                <w:color w:val="FF0000"/>
                <w:sz w:val="20"/>
                <w:szCs w:val="20"/>
              </w:rPr>
              <w:t xml:space="preserve"> che non si presentano agli esami viene rilasciato un attestato di credito formativo</w:t>
            </w:r>
            <w:r w:rsidRPr="009B6F3A">
              <w:rPr>
                <w:rFonts w:ascii="Arial" w:hAnsi="Arial" w:cs="Arial"/>
                <w:sz w:val="20"/>
                <w:szCs w:val="20"/>
              </w:rPr>
              <w:t xml:space="preserve">. </w:t>
            </w:r>
          </w:p>
          <w:p w14:paraId="103BDF46" w14:textId="77777777" w:rsidR="00621FE3" w:rsidRPr="00512CC9" w:rsidRDefault="00AB5245" w:rsidP="00AB5245">
            <w:pPr>
              <w:pStyle w:val="Standard"/>
              <w:spacing w:before="40" w:after="40"/>
              <w:jc w:val="both"/>
              <w:rPr>
                <w:rFonts w:ascii="Arial" w:hAnsi="Arial" w:cs="Arial"/>
                <w:color w:val="FF0000"/>
                <w:sz w:val="20"/>
                <w:szCs w:val="20"/>
              </w:rPr>
            </w:pPr>
            <w:r w:rsidRPr="00512CC9">
              <w:rPr>
                <w:rFonts w:ascii="Arial" w:hAnsi="Arial" w:cs="Arial"/>
                <w:color w:val="FF0000"/>
                <w:sz w:val="20"/>
                <w:szCs w:val="20"/>
              </w:rPr>
              <w:t xml:space="preserve">Tale attestato </w:t>
            </w:r>
            <w:proofErr w:type="gramStart"/>
            <w:r w:rsidRPr="00512CC9">
              <w:rPr>
                <w:rFonts w:ascii="Arial" w:hAnsi="Arial" w:cs="Arial"/>
                <w:color w:val="FF0000"/>
                <w:sz w:val="20"/>
                <w:szCs w:val="20"/>
              </w:rPr>
              <w:t>e'</w:t>
            </w:r>
            <w:proofErr w:type="gramEnd"/>
            <w:r w:rsidRPr="00512CC9">
              <w:rPr>
                <w:rFonts w:ascii="Arial" w:hAnsi="Arial" w:cs="Arial"/>
                <w:color w:val="FF0000"/>
                <w:sz w:val="20"/>
                <w:szCs w:val="20"/>
              </w:rPr>
              <w:t xml:space="preserve"> comunque titolo per l'iscrizione e la frequenza della scuola secondaria di secondo grado ovvero dei corsi di istruzione e formazione professionale, ai soli fini del riconoscimento di ulteriori crediti formativi da valere anche per percorsi integrati di istruzione e formazione.</w:t>
            </w:r>
          </w:p>
        </w:tc>
      </w:tr>
      <w:tr w:rsidR="00621FE3" w:rsidRPr="009B6F3A" w14:paraId="7079D4DF" w14:textId="77777777" w:rsidTr="009F29BE">
        <w:trPr>
          <w:trHeight w:val="347"/>
        </w:trPr>
        <w:tc>
          <w:tcPr>
            <w:tcW w:w="9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7166051" w14:textId="77777777" w:rsidR="00621FE3" w:rsidRPr="009B6F3A" w:rsidRDefault="00621FE3" w:rsidP="00D55A0A">
            <w:pPr>
              <w:pStyle w:val="Standard"/>
              <w:spacing w:before="40" w:after="40"/>
              <w:jc w:val="both"/>
              <w:rPr>
                <w:rFonts w:ascii="Arial" w:hAnsi="Arial" w:cs="Arial"/>
                <w:b/>
                <w:sz w:val="22"/>
                <w:szCs w:val="20"/>
              </w:rPr>
            </w:pPr>
            <w:r w:rsidRPr="009B6F3A">
              <w:rPr>
                <w:rFonts w:ascii="Arial" w:hAnsi="Arial" w:cs="Arial"/>
                <w:b/>
                <w:sz w:val="22"/>
                <w:szCs w:val="20"/>
              </w:rPr>
              <w:t xml:space="preserve">DM </w:t>
            </w:r>
            <w:r w:rsidR="002F75F9" w:rsidRPr="009B6F3A">
              <w:rPr>
                <w:rFonts w:ascii="Arial" w:hAnsi="Arial" w:cs="Arial"/>
                <w:b/>
                <w:sz w:val="22"/>
                <w:szCs w:val="20"/>
              </w:rPr>
              <w:t xml:space="preserve">n. </w:t>
            </w:r>
            <w:r w:rsidRPr="009B6F3A">
              <w:rPr>
                <w:rFonts w:ascii="Arial" w:hAnsi="Arial" w:cs="Arial"/>
                <w:b/>
                <w:sz w:val="22"/>
                <w:szCs w:val="20"/>
              </w:rPr>
              <w:t>74</w:t>
            </w:r>
            <w:r w:rsidR="00D55A0A" w:rsidRPr="009B6F3A">
              <w:rPr>
                <w:rFonts w:ascii="Arial" w:hAnsi="Arial" w:cs="Arial"/>
                <w:b/>
                <w:sz w:val="22"/>
                <w:szCs w:val="20"/>
              </w:rPr>
              <w:t>1</w:t>
            </w:r>
            <w:r w:rsidRPr="009B6F3A">
              <w:rPr>
                <w:rFonts w:ascii="Arial" w:hAnsi="Arial" w:cs="Arial"/>
                <w:b/>
                <w:sz w:val="22"/>
                <w:szCs w:val="20"/>
              </w:rPr>
              <w:t>/2017</w:t>
            </w:r>
          </w:p>
        </w:tc>
      </w:tr>
      <w:tr w:rsidR="00621FE3" w:rsidRPr="009B6F3A" w14:paraId="040FE9EA" w14:textId="77777777" w:rsidTr="00621FE3">
        <w:trPr>
          <w:trHeight w:val="409"/>
        </w:trPr>
        <w:tc>
          <w:tcPr>
            <w:tcW w:w="9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859DD" w14:textId="77777777" w:rsidR="009F29BE"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Art. 5</w:t>
            </w:r>
          </w:p>
          <w:p w14:paraId="48CC27A9"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Comma 8</w:t>
            </w:r>
          </w:p>
          <w:p w14:paraId="5B1A56F5" w14:textId="77777777" w:rsidR="000E5D75" w:rsidRPr="009B6F3A" w:rsidRDefault="000E5D75" w:rsidP="000E5D75">
            <w:pPr>
              <w:pStyle w:val="Standard"/>
              <w:spacing w:before="40" w:after="40"/>
              <w:jc w:val="both"/>
              <w:rPr>
                <w:rFonts w:ascii="Arial" w:hAnsi="Arial" w:cs="Arial"/>
                <w:sz w:val="20"/>
                <w:szCs w:val="20"/>
              </w:rPr>
            </w:pPr>
            <w:r w:rsidRPr="009B6F3A">
              <w:rPr>
                <w:rFonts w:ascii="Arial" w:hAnsi="Arial" w:cs="Arial"/>
                <w:sz w:val="20"/>
                <w:szCs w:val="20"/>
              </w:rPr>
              <w:t>La commissione definisce le modalità organizzative per lo svolgimento delle prove d'esame per le alunne e gli alunni con disabilità certificata, ai sensi della legge 5 febbraio 1992, n. 104, o con disturbo specifico di apprendimento certificato ai sensi della legge 8 ottobre 2010, n. 170, di cui al successivo articolo 14.</w:t>
            </w:r>
          </w:p>
          <w:p w14:paraId="1C86E9AB"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Art. 14</w:t>
            </w:r>
          </w:p>
          <w:p w14:paraId="7EBF17D7"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Comma 1</w:t>
            </w:r>
          </w:p>
          <w:p w14:paraId="04028154"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sz w:val="20"/>
                <w:szCs w:val="20"/>
              </w:rPr>
              <w:t>Per lo svolgimento dell'esame di Stato la sottocommissione predispone, se necessario, sulla base del piano educativo individualizzato relativo alle attività svolte, alle valutazioni effettuate e all'assistenza eventualmente prevista per l'autonomia e la comunicazione</w:t>
            </w:r>
            <w:r w:rsidRPr="009B6F3A">
              <w:rPr>
                <w:rFonts w:ascii="Arial" w:hAnsi="Arial" w:cs="Arial"/>
                <w:b/>
                <w:sz w:val="20"/>
                <w:szCs w:val="20"/>
              </w:rPr>
              <w:t xml:space="preserve">, </w:t>
            </w:r>
            <w:r w:rsidRPr="00156D00">
              <w:rPr>
                <w:rFonts w:ascii="Arial" w:hAnsi="Arial" w:cs="Arial"/>
                <w:sz w:val="20"/>
                <w:szCs w:val="20"/>
              </w:rPr>
              <w:t>prove differenziate idonee a valutare i progressi del candidato con disabilità in rapporto ai livelli di apprendimento iniziali.</w:t>
            </w:r>
          </w:p>
          <w:p w14:paraId="6F282E7B"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 xml:space="preserve">Comma 2. </w:t>
            </w:r>
          </w:p>
          <w:p w14:paraId="738C2303"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sz w:val="20"/>
                <w:szCs w:val="20"/>
              </w:rPr>
              <w:t xml:space="preserve">Le alunne e gli alunni con disabilità certificata ai sensi della legge 5 febbraio 1992, n. 104, sostengono le prove d'esame con l'uso di attrezzature tecniche e sussidi didattici, nonché ogni altra forma di ausilio professionale o tecnico loro necessario, utilizzato abitualmente nel corso dell'anno scolastico per l'attuazione del piano educativo individualizzato, di cui all'articolo 7 del decreto legislativo 13 aprile 2017, n. 66, o </w:t>
            </w:r>
            <w:r w:rsidRPr="00156D00">
              <w:rPr>
                <w:rFonts w:ascii="Arial" w:hAnsi="Arial" w:cs="Arial"/>
                <w:sz w:val="20"/>
                <w:szCs w:val="20"/>
              </w:rPr>
              <w:t>comunque ritenuti funzionali allo svolgimento delle prove.</w:t>
            </w:r>
          </w:p>
          <w:p w14:paraId="62280D85"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 xml:space="preserve">Comma 3. </w:t>
            </w:r>
          </w:p>
          <w:p w14:paraId="359B82A8" w14:textId="77777777" w:rsidR="000E5D75" w:rsidRPr="009B6F3A" w:rsidRDefault="000E5D75" w:rsidP="000E5D75">
            <w:pPr>
              <w:pStyle w:val="Standard"/>
              <w:spacing w:before="40" w:after="40"/>
              <w:jc w:val="both"/>
              <w:rPr>
                <w:rFonts w:ascii="Arial" w:hAnsi="Arial" w:cs="Arial"/>
                <w:sz w:val="20"/>
                <w:szCs w:val="20"/>
              </w:rPr>
            </w:pPr>
            <w:r w:rsidRPr="00156D00">
              <w:rPr>
                <w:rFonts w:ascii="Arial" w:hAnsi="Arial" w:cs="Arial"/>
                <w:sz w:val="20"/>
                <w:szCs w:val="20"/>
              </w:rPr>
              <w:t>Le prove differenziate hanno valore equivalente a quelle ordinarie ai fini del superamento dell'esame di Stato e del conseguimento del diploma finale</w:t>
            </w:r>
            <w:r w:rsidRPr="009B6F3A">
              <w:rPr>
                <w:rFonts w:ascii="Arial" w:hAnsi="Arial" w:cs="Arial"/>
                <w:sz w:val="20"/>
                <w:szCs w:val="20"/>
              </w:rPr>
              <w:t>.</w:t>
            </w:r>
          </w:p>
          <w:p w14:paraId="29F02A9E"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 xml:space="preserve">Comma 4. </w:t>
            </w:r>
          </w:p>
          <w:p w14:paraId="7D9FC317" w14:textId="77777777" w:rsidR="000E5D75" w:rsidRPr="009B6F3A" w:rsidRDefault="000E5D75" w:rsidP="000E5D75">
            <w:pPr>
              <w:pStyle w:val="Standard"/>
              <w:spacing w:before="40" w:after="40"/>
              <w:jc w:val="both"/>
              <w:rPr>
                <w:rFonts w:ascii="Arial" w:hAnsi="Arial" w:cs="Arial"/>
                <w:sz w:val="20"/>
                <w:szCs w:val="20"/>
              </w:rPr>
            </w:pPr>
            <w:r w:rsidRPr="009B6F3A">
              <w:rPr>
                <w:rFonts w:ascii="Arial" w:hAnsi="Arial" w:cs="Arial"/>
                <w:sz w:val="20"/>
                <w:szCs w:val="20"/>
              </w:rPr>
              <w:t>L'esito finale dell'esame di Stato viene determinato sulla base dei criteri previsti dal precedente articolo 13.</w:t>
            </w:r>
          </w:p>
          <w:p w14:paraId="750C456F"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 xml:space="preserve">Comma 5. </w:t>
            </w:r>
          </w:p>
          <w:p w14:paraId="72D0ABBB" w14:textId="77777777" w:rsidR="000E5D75" w:rsidRPr="00AA16DD" w:rsidRDefault="000E5D75" w:rsidP="000E5D75">
            <w:pPr>
              <w:pStyle w:val="Standard"/>
              <w:spacing w:before="40" w:after="40"/>
              <w:jc w:val="both"/>
              <w:rPr>
                <w:rFonts w:ascii="Arial" w:hAnsi="Arial" w:cs="Arial"/>
                <w:color w:val="FF0000"/>
                <w:sz w:val="20"/>
                <w:szCs w:val="20"/>
              </w:rPr>
            </w:pPr>
            <w:r w:rsidRPr="00AA16DD">
              <w:rPr>
                <w:rFonts w:ascii="Arial" w:hAnsi="Arial" w:cs="Arial"/>
                <w:color w:val="FF0000"/>
                <w:sz w:val="20"/>
                <w:szCs w:val="20"/>
              </w:rPr>
              <w:t>Ai candidati con disabilità che non si presentano all'esame di Stato viene rilasciato un attestato di credito formativo. Tale attestato è comunque titolo per l'iscrizione e la frequenza della scuola secondaria di secondo grado ovvero dei corsi di istruzione e formazione</w:t>
            </w:r>
            <w:r w:rsidR="00AA16DD">
              <w:rPr>
                <w:rFonts w:ascii="Arial" w:hAnsi="Arial" w:cs="Arial"/>
                <w:color w:val="FF0000"/>
                <w:sz w:val="20"/>
                <w:szCs w:val="20"/>
              </w:rPr>
              <w:t xml:space="preserve"> </w:t>
            </w:r>
            <w:r w:rsidRPr="00AA16DD">
              <w:rPr>
                <w:rFonts w:ascii="Arial" w:hAnsi="Arial" w:cs="Arial"/>
                <w:color w:val="FF0000"/>
                <w:sz w:val="20"/>
                <w:szCs w:val="20"/>
              </w:rPr>
              <w:t>professionale, ai soli fini del riconoscimento di ulteriori crediti formativi da valere anche per percorsi integrati di istruzione e formazione.</w:t>
            </w:r>
          </w:p>
          <w:p w14:paraId="4A59213D" w14:textId="77777777" w:rsidR="000E5D75" w:rsidRPr="009B6F3A" w:rsidRDefault="000E5D75" w:rsidP="000E5D75">
            <w:pPr>
              <w:pStyle w:val="Standard"/>
              <w:spacing w:before="40" w:after="40"/>
              <w:jc w:val="both"/>
              <w:rPr>
                <w:rFonts w:ascii="Arial" w:hAnsi="Arial" w:cs="Arial"/>
                <w:b/>
                <w:sz w:val="20"/>
                <w:szCs w:val="20"/>
              </w:rPr>
            </w:pPr>
            <w:r w:rsidRPr="009B6F3A">
              <w:rPr>
                <w:rFonts w:ascii="Arial" w:hAnsi="Arial" w:cs="Arial"/>
                <w:b/>
                <w:sz w:val="20"/>
                <w:szCs w:val="20"/>
              </w:rPr>
              <w:t>Comma 12.</w:t>
            </w:r>
          </w:p>
          <w:p w14:paraId="585D082F" w14:textId="77777777" w:rsidR="000E5D75" w:rsidRPr="009B6F3A" w:rsidRDefault="000E5D75" w:rsidP="000E5D75">
            <w:pPr>
              <w:pStyle w:val="Standard"/>
              <w:spacing w:before="40" w:after="40"/>
              <w:jc w:val="both"/>
              <w:rPr>
                <w:rFonts w:ascii="Arial" w:hAnsi="Arial" w:cs="Arial"/>
                <w:sz w:val="20"/>
                <w:szCs w:val="20"/>
              </w:rPr>
            </w:pPr>
            <w:r w:rsidRPr="009B6F3A">
              <w:rPr>
                <w:rFonts w:ascii="Arial" w:hAnsi="Arial" w:cs="Arial"/>
                <w:sz w:val="20"/>
                <w:szCs w:val="20"/>
              </w:rPr>
              <w:t xml:space="preserve">Nel diploma finale rilasciato al termine </w:t>
            </w:r>
            <w:proofErr w:type="gramStart"/>
            <w:r w:rsidRPr="009B6F3A">
              <w:rPr>
                <w:rFonts w:ascii="Arial" w:hAnsi="Arial" w:cs="Arial"/>
                <w:sz w:val="20"/>
                <w:szCs w:val="20"/>
              </w:rPr>
              <w:t>dell' esame</w:t>
            </w:r>
            <w:proofErr w:type="gramEnd"/>
            <w:r w:rsidRPr="009B6F3A">
              <w:rPr>
                <w:rFonts w:ascii="Arial" w:hAnsi="Arial" w:cs="Arial"/>
                <w:sz w:val="20"/>
                <w:szCs w:val="20"/>
              </w:rPr>
              <w:t xml:space="preserve"> di Stato conclusivo del primo ciclo di istruzione e nei tabelloni affissi all'albo dell'istituzione scolastica non viene fatta menzione delle modalità di svolgimento e della differenziazione delle prove.</w:t>
            </w:r>
          </w:p>
        </w:tc>
      </w:tr>
      <w:tr w:rsidR="00D55A0A" w:rsidRPr="009B6F3A" w14:paraId="598D4649" w14:textId="77777777" w:rsidTr="009F29BE">
        <w:trPr>
          <w:trHeight w:val="416"/>
        </w:trPr>
        <w:tc>
          <w:tcPr>
            <w:tcW w:w="9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8D6CA1" w14:textId="77777777" w:rsidR="00D55A0A" w:rsidRPr="009B6F3A" w:rsidRDefault="000E5D75" w:rsidP="006E44AC">
            <w:pPr>
              <w:pStyle w:val="Standard"/>
              <w:spacing w:before="40" w:after="40"/>
              <w:jc w:val="both"/>
              <w:rPr>
                <w:rFonts w:ascii="Arial" w:hAnsi="Arial" w:cs="Arial"/>
                <w:b/>
                <w:sz w:val="22"/>
                <w:szCs w:val="20"/>
              </w:rPr>
            </w:pPr>
            <w:r w:rsidRPr="009B6F3A">
              <w:rPr>
                <w:rFonts w:ascii="Arial" w:hAnsi="Arial" w:cs="Arial"/>
                <w:b/>
                <w:sz w:val="22"/>
                <w:szCs w:val="20"/>
              </w:rPr>
              <w:lastRenderedPageBreak/>
              <w:t xml:space="preserve">DM n. 742/2017 </w:t>
            </w:r>
          </w:p>
        </w:tc>
      </w:tr>
      <w:tr w:rsidR="00D55A0A" w:rsidRPr="009B6F3A" w14:paraId="65CCA6DF" w14:textId="77777777" w:rsidTr="00D55A0A">
        <w:trPr>
          <w:trHeight w:val="416"/>
        </w:trPr>
        <w:tc>
          <w:tcPr>
            <w:tcW w:w="9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BCE4AA5" w14:textId="77777777" w:rsidR="00D55A0A" w:rsidRPr="009B6F3A" w:rsidRDefault="00D55A0A" w:rsidP="00D55A0A">
            <w:pPr>
              <w:pStyle w:val="Standard"/>
              <w:spacing w:before="40" w:after="40"/>
              <w:jc w:val="both"/>
              <w:rPr>
                <w:rFonts w:ascii="Arial" w:hAnsi="Arial" w:cs="Arial"/>
                <w:b/>
                <w:sz w:val="20"/>
                <w:szCs w:val="20"/>
              </w:rPr>
            </w:pPr>
            <w:r w:rsidRPr="009B6F3A">
              <w:rPr>
                <w:rFonts w:ascii="Arial" w:hAnsi="Arial" w:cs="Arial"/>
                <w:b/>
                <w:sz w:val="20"/>
                <w:szCs w:val="20"/>
              </w:rPr>
              <w:t>Art. 4</w:t>
            </w:r>
          </w:p>
          <w:p w14:paraId="5412538A" w14:textId="77777777" w:rsidR="00D55A0A" w:rsidRPr="009B6F3A" w:rsidRDefault="00D55A0A" w:rsidP="00D55A0A">
            <w:pPr>
              <w:pStyle w:val="Standard"/>
              <w:spacing w:before="40" w:after="40"/>
              <w:jc w:val="both"/>
              <w:rPr>
                <w:rFonts w:ascii="Arial" w:hAnsi="Arial" w:cs="Arial"/>
                <w:b/>
                <w:sz w:val="20"/>
                <w:szCs w:val="20"/>
              </w:rPr>
            </w:pPr>
            <w:r w:rsidRPr="009B6F3A">
              <w:rPr>
                <w:rFonts w:ascii="Arial" w:hAnsi="Arial" w:cs="Arial"/>
                <w:b/>
                <w:sz w:val="20"/>
                <w:szCs w:val="20"/>
              </w:rPr>
              <w:t>Comma 5.</w:t>
            </w:r>
          </w:p>
          <w:p w14:paraId="5E1BA66E" w14:textId="77777777" w:rsidR="00D55A0A" w:rsidRPr="009B6F3A" w:rsidRDefault="00D55A0A" w:rsidP="00D55A0A">
            <w:pPr>
              <w:pStyle w:val="Standard"/>
              <w:spacing w:before="40" w:after="40"/>
              <w:jc w:val="both"/>
              <w:rPr>
                <w:rFonts w:ascii="Arial" w:hAnsi="Arial" w:cs="Arial"/>
                <w:sz w:val="20"/>
                <w:szCs w:val="20"/>
              </w:rPr>
            </w:pPr>
            <w:r w:rsidRPr="009B6F3A">
              <w:rPr>
                <w:rFonts w:ascii="Arial" w:hAnsi="Arial" w:cs="Arial"/>
                <w:sz w:val="20"/>
                <w:szCs w:val="20"/>
              </w:rPr>
              <w:t xml:space="preserve">Per le alunne e gli alunni con disabilità, certificata ai sensi della legge n.104/1992, il modello nazionale </w:t>
            </w:r>
            <w:r w:rsidR="000E5D75" w:rsidRPr="009B6F3A">
              <w:rPr>
                <w:rFonts w:ascii="Arial" w:hAnsi="Arial" w:cs="Arial"/>
                <w:sz w:val="20"/>
                <w:szCs w:val="20"/>
              </w:rPr>
              <w:t xml:space="preserve">di certificazione </w:t>
            </w:r>
            <w:r w:rsidRPr="009B6F3A">
              <w:rPr>
                <w:rFonts w:ascii="Arial" w:hAnsi="Arial" w:cs="Arial"/>
                <w:sz w:val="20"/>
                <w:szCs w:val="20"/>
              </w:rPr>
              <w:t>può essere accompagnato, ove necessario, da una nota esplicativa che rapporti il significato degli enunciati relativi alle competenze del profilo dello studente agli obiettivi specifici del piano educativo individualizzato.</w:t>
            </w:r>
          </w:p>
        </w:tc>
      </w:tr>
      <w:tr w:rsidR="00621FE3" w:rsidRPr="009B6F3A" w14:paraId="38A97759" w14:textId="77777777" w:rsidTr="009F29BE">
        <w:trPr>
          <w:trHeight w:val="416"/>
        </w:trPr>
        <w:tc>
          <w:tcPr>
            <w:tcW w:w="9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72A9BD7" w14:textId="77777777" w:rsidR="00621FE3" w:rsidRPr="009B6F3A" w:rsidRDefault="009F29BE" w:rsidP="006E44AC">
            <w:pPr>
              <w:pStyle w:val="Standard"/>
              <w:spacing w:before="40" w:after="40"/>
              <w:jc w:val="both"/>
              <w:rPr>
                <w:rFonts w:ascii="Arial" w:hAnsi="Arial" w:cs="Arial"/>
                <w:b/>
                <w:sz w:val="22"/>
                <w:szCs w:val="20"/>
                <w:lang w:val="en-US"/>
              </w:rPr>
            </w:pPr>
            <w:r w:rsidRPr="009B6F3A">
              <w:rPr>
                <w:rFonts w:ascii="Arial" w:hAnsi="Arial" w:cs="Arial"/>
                <w:b/>
                <w:sz w:val="22"/>
                <w:szCs w:val="20"/>
                <w:lang w:val="en-US"/>
              </w:rPr>
              <w:t xml:space="preserve">Nota </w:t>
            </w:r>
            <w:proofErr w:type="spellStart"/>
            <w:r w:rsidRPr="009B6F3A">
              <w:rPr>
                <w:rFonts w:ascii="Arial" w:hAnsi="Arial" w:cs="Arial"/>
                <w:b/>
                <w:sz w:val="22"/>
                <w:szCs w:val="20"/>
                <w:lang w:val="en-US"/>
              </w:rPr>
              <w:t>Miur</w:t>
            </w:r>
            <w:proofErr w:type="spellEnd"/>
            <w:r w:rsidRPr="009B6F3A">
              <w:rPr>
                <w:rFonts w:ascii="Arial" w:hAnsi="Arial" w:cs="Arial"/>
                <w:b/>
                <w:sz w:val="22"/>
                <w:szCs w:val="20"/>
                <w:lang w:val="en-US"/>
              </w:rPr>
              <w:t xml:space="preserve"> n. 1865 del 10/10/2017</w:t>
            </w:r>
          </w:p>
        </w:tc>
      </w:tr>
      <w:tr w:rsidR="00F303A4" w:rsidRPr="009B6F3A" w14:paraId="071EAC05" w14:textId="77777777" w:rsidTr="00621FE3">
        <w:trPr>
          <w:trHeight w:val="3672"/>
        </w:trPr>
        <w:tc>
          <w:tcPr>
            <w:tcW w:w="9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6F11" w14:textId="77777777" w:rsidR="00F11062" w:rsidRPr="009B6F3A" w:rsidRDefault="00F11062" w:rsidP="00F11062">
            <w:pPr>
              <w:pStyle w:val="Standard"/>
              <w:spacing w:before="40" w:after="40"/>
              <w:jc w:val="both"/>
              <w:rPr>
                <w:rFonts w:ascii="Arial" w:hAnsi="Arial" w:cs="Arial"/>
                <w:b/>
                <w:sz w:val="20"/>
                <w:szCs w:val="20"/>
              </w:rPr>
            </w:pPr>
            <w:r w:rsidRPr="009B6F3A">
              <w:rPr>
                <w:rFonts w:ascii="Arial" w:hAnsi="Arial" w:cs="Arial"/>
                <w:b/>
                <w:sz w:val="20"/>
                <w:szCs w:val="20"/>
              </w:rPr>
              <w:t>LA VALUTAZIONE E GLI ESAMI DI STATO DEGLI ALUNNI CON DISABILITÀ E DISTURBI SPECIFICI DI</w:t>
            </w:r>
            <w:r w:rsidR="009F29BE" w:rsidRPr="009B6F3A">
              <w:rPr>
                <w:rFonts w:ascii="Arial" w:hAnsi="Arial" w:cs="Arial"/>
                <w:b/>
                <w:sz w:val="20"/>
                <w:szCs w:val="20"/>
              </w:rPr>
              <w:t xml:space="preserve"> </w:t>
            </w:r>
            <w:r w:rsidRPr="009B6F3A">
              <w:rPr>
                <w:rFonts w:ascii="Arial" w:hAnsi="Arial" w:cs="Arial"/>
                <w:b/>
                <w:sz w:val="20"/>
                <w:szCs w:val="20"/>
              </w:rPr>
              <w:t>APPRENDIMENTO</w:t>
            </w:r>
          </w:p>
          <w:p w14:paraId="3A35C1EF" w14:textId="77777777" w:rsidR="00026FCD" w:rsidRPr="009B6F3A" w:rsidRDefault="00026FCD" w:rsidP="00026FCD">
            <w:pPr>
              <w:pStyle w:val="Standard"/>
              <w:spacing w:before="40" w:after="40"/>
              <w:jc w:val="both"/>
              <w:rPr>
                <w:rFonts w:ascii="Arial" w:hAnsi="Arial" w:cs="Arial"/>
                <w:sz w:val="20"/>
                <w:szCs w:val="20"/>
              </w:rPr>
            </w:pPr>
            <w:r w:rsidRPr="009B6F3A">
              <w:rPr>
                <w:rFonts w:ascii="Arial" w:hAnsi="Arial" w:cs="Arial"/>
                <w:sz w:val="20"/>
                <w:szCs w:val="20"/>
              </w:rPr>
              <w:t>L'articolo Il del decreto legislativo n. 62/2017 non introduce sostanziali novità nella valutazione periodica e finale delle alunne c degli alunni con disabilità e con disturbi specifici di apprendimento, ai tini dell'ammissione: alla classe successiva e all'esame di Stato, che viene effettuata secondo quanto previsto dagli articoli 2, 3, 5 c 6 del citato decreto. tenendo a riferimento, rispettivamente, il piano educativo individualizzato c il piano didattico personalizzato.</w:t>
            </w:r>
          </w:p>
          <w:p w14:paraId="3B5DB0BC" w14:textId="77777777" w:rsidR="00026FCD" w:rsidRPr="009B6F3A" w:rsidRDefault="00026FCD" w:rsidP="00026FCD">
            <w:pPr>
              <w:pStyle w:val="Standard"/>
              <w:spacing w:before="40" w:after="40"/>
              <w:jc w:val="both"/>
              <w:rPr>
                <w:rFonts w:ascii="Arial" w:hAnsi="Arial" w:cs="Arial"/>
                <w:sz w:val="20"/>
                <w:szCs w:val="20"/>
              </w:rPr>
            </w:pPr>
            <w:r w:rsidRPr="009B6F3A">
              <w:rPr>
                <w:rFonts w:ascii="Arial" w:hAnsi="Arial" w:cs="Arial"/>
                <w:sz w:val="20"/>
                <w:szCs w:val="20"/>
              </w:rPr>
              <w:t xml:space="preserve">Le alunne e gli alunni con disabilità partecipano </w:t>
            </w:r>
            <w:r w:rsidR="00156D00">
              <w:rPr>
                <w:rFonts w:ascii="Arial" w:hAnsi="Arial" w:cs="Arial"/>
                <w:sz w:val="20"/>
                <w:szCs w:val="20"/>
              </w:rPr>
              <w:t xml:space="preserve">alle prove INVALSI </w:t>
            </w:r>
            <w:r w:rsidRPr="009B6F3A">
              <w:rPr>
                <w:rFonts w:ascii="Arial" w:hAnsi="Arial" w:cs="Arial"/>
                <w:sz w:val="20"/>
                <w:szCs w:val="20"/>
              </w:rPr>
              <w:t>agli articoli 4 e 7 del decreto legislativo n. 62/2017. I docenti contitolari della classe o il consiglio di classe possono prevedere adeguate misure compensative o dispensativi per lo svolgimento delle prove e, ove non fossero sufficienti, predisporre specifici adattamenti della prova ovvero disporre. in casi di particolare eccezionalità, esonero dalla prova, Per quanto attiene, invece, allo svolgimento dell'esame di Stato, si segnalano alcune novità, legate soprattutto ai tini della successiva frequenza della scuola secondaria di secondo grado.</w:t>
            </w:r>
          </w:p>
          <w:p w14:paraId="1451FE02" w14:textId="77777777" w:rsidR="00026FCD" w:rsidRPr="009B6F3A" w:rsidRDefault="00026FCD" w:rsidP="00026FCD">
            <w:pPr>
              <w:pStyle w:val="Standard"/>
              <w:spacing w:before="40" w:after="40"/>
              <w:jc w:val="both"/>
              <w:rPr>
                <w:rFonts w:ascii="Arial" w:hAnsi="Arial" w:cs="Arial"/>
                <w:sz w:val="20"/>
                <w:szCs w:val="20"/>
              </w:rPr>
            </w:pPr>
            <w:r w:rsidRPr="009B6F3A">
              <w:rPr>
                <w:rFonts w:ascii="Arial" w:hAnsi="Arial" w:cs="Arial"/>
                <w:sz w:val="20"/>
                <w:szCs w:val="20"/>
              </w:rPr>
              <w:t xml:space="preserve">La sottocommissione, </w:t>
            </w:r>
            <w:r w:rsidRPr="00156D00">
              <w:rPr>
                <w:rFonts w:ascii="Arial" w:hAnsi="Arial" w:cs="Arial"/>
                <w:sz w:val="20"/>
                <w:szCs w:val="20"/>
              </w:rPr>
              <w:t xml:space="preserve">tenendo a riferimento le modalità organizzative definite dalla commissione in sede di riunione preliminare </w:t>
            </w:r>
            <w:proofErr w:type="gramStart"/>
            <w:r w:rsidRPr="00156D00">
              <w:rPr>
                <w:rFonts w:ascii="Arial" w:hAnsi="Arial" w:cs="Arial"/>
                <w:sz w:val="20"/>
                <w:szCs w:val="20"/>
              </w:rPr>
              <w:t>e  tenuto</w:t>
            </w:r>
            <w:proofErr w:type="gramEnd"/>
            <w:r w:rsidRPr="00156D00">
              <w:rPr>
                <w:rFonts w:ascii="Arial" w:hAnsi="Arial" w:cs="Arial"/>
                <w:sz w:val="20"/>
                <w:szCs w:val="20"/>
              </w:rPr>
              <w:t xml:space="preserve"> conto del piano educativo individualizzato, predispone, se necessario prove d'</w:t>
            </w:r>
            <w:r w:rsidR="00156D00">
              <w:rPr>
                <w:rFonts w:ascii="Arial" w:hAnsi="Arial" w:cs="Arial"/>
                <w:sz w:val="20"/>
                <w:szCs w:val="20"/>
              </w:rPr>
              <w:t xml:space="preserve"> E</w:t>
            </w:r>
            <w:r w:rsidRPr="00156D00">
              <w:rPr>
                <w:rFonts w:ascii="Arial" w:hAnsi="Arial" w:cs="Arial"/>
                <w:sz w:val="20"/>
                <w:szCs w:val="20"/>
              </w:rPr>
              <w:t>same differenziate che hanno valore equivalente a quelle ordinarie per alunna e l'alunno con disabilità certificata ai sensi della legge n. 104/1992 ai fini del superamento dell'</w:t>
            </w:r>
            <w:r w:rsidR="00156D00">
              <w:rPr>
                <w:rFonts w:ascii="Arial" w:hAnsi="Arial" w:cs="Arial"/>
                <w:sz w:val="20"/>
                <w:szCs w:val="20"/>
              </w:rPr>
              <w:t xml:space="preserve"> E</w:t>
            </w:r>
            <w:r w:rsidRPr="00156D00">
              <w:rPr>
                <w:rFonts w:ascii="Arial" w:hAnsi="Arial" w:cs="Arial"/>
                <w:sz w:val="20"/>
                <w:szCs w:val="20"/>
              </w:rPr>
              <w:t>same e del conseguimento del diploma</w:t>
            </w:r>
            <w:r w:rsidRPr="009B6F3A">
              <w:rPr>
                <w:rFonts w:ascii="Arial" w:hAnsi="Arial" w:cs="Arial"/>
                <w:sz w:val="20"/>
                <w:szCs w:val="20"/>
              </w:rPr>
              <w:t>.</w:t>
            </w:r>
          </w:p>
          <w:p w14:paraId="288A40CF" w14:textId="77777777" w:rsidR="00026FCD" w:rsidRPr="009B6F3A" w:rsidRDefault="00026FCD" w:rsidP="00026FCD">
            <w:pPr>
              <w:pStyle w:val="Standard"/>
              <w:spacing w:before="40" w:after="40"/>
              <w:jc w:val="both"/>
              <w:rPr>
                <w:rFonts w:ascii="Arial" w:hAnsi="Arial" w:cs="Arial"/>
                <w:sz w:val="20"/>
                <w:szCs w:val="20"/>
              </w:rPr>
            </w:pPr>
            <w:r w:rsidRPr="009B6F3A">
              <w:rPr>
                <w:rFonts w:ascii="Arial" w:hAnsi="Arial" w:cs="Arial"/>
                <w:sz w:val="20"/>
                <w:szCs w:val="20"/>
              </w:rPr>
              <w:t xml:space="preserve">Per lo svolgimento delle prove </w:t>
            </w:r>
            <w:proofErr w:type="gramStart"/>
            <w:r w:rsidRPr="009B6F3A">
              <w:rPr>
                <w:rFonts w:ascii="Arial" w:hAnsi="Arial" w:cs="Arial"/>
                <w:sz w:val="20"/>
                <w:szCs w:val="20"/>
              </w:rPr>
              <w:t>dell'</w:t>
            </w:r>
            <w:r w:rsidR="00156D00">
              <w:rPr>
                <w:rFonts w:ascii="Arial" w:hAnsi="Arial" w:cs="Arial"/>
                <w:sz w:val="20"/>
                <w:szCs w:val="20"/>
              </w:rPr>
              <w:t xml:space="preserve"> E</w:t>
            </w:r>
            <w:r w:rsidRPr="009B6F3A">
              <w:rPr>
                <w:rFonts w:ascii="Arial" w:hAnsi="Arial" w:cs="Arial"/>
                <w:sz w:val="20"/>
                <w:szCs w:val="20"/>
              </w:rPr>
              <w:t>same</w:t>
            </w:r>
            <w:proofErr w:type="gramEnd"/>
            <w:r w:rsidRPr="009B6F3A">
              <w:rPr>
                <w:rFonts w:ascii="Arial" w:hAnsi="Arial" w:cs="Arial"/>
                <w:sz w:val="20"/>
                <w:szCs w:val="20"/>
              </w:rPr>
              <w:t xml:space="preserve"> di Stato, le alunne e gli alunni con disabilità </w:t>
            </w:r>
            <w:r w:rsidRPr="00156D00">
              <w:rPr>
                <w:rFonts w:ascii="Arial" w:hAnsi="Arial" w:cs="Arial"/>
                <w:sz w:val="20"/>
                <w:szCs w:val="20"/>
              </w:rPr>
              <w:t>utilizzano attrezzature tecniche e sussidi didattici, nonché ogni altra forma di ausilio professionale e tecnico loro necessario dei quali hanno fatto uso abitualmente nel corso dell'anno scolastico per l'attuazione del piano educativo individualizzato o comunque ritenuti funzionali allo svolgimento delle prove</w:t>
            </w:r>
            <w:r w:rsidRPr="009B6F3A">
              <w:rPr>
                <w:rFonts w:ascii="Arial" w:hAnsi="Arial" w:cs="Arial"/>
                <w:sz w:val="20"/>
                <w:szCs w:val="20"/>
              </w:rPr>
              <w:t>.</w:t>
            </w:r>
          </w:p>
          <w:p w14:paraId="5AE513DF" w14:textId="77777777" w:rsidR="00026FCD" w:rsidRPr="009B6F3A" w:rsidRDefault="00026FCD" w:rsidP="00026FCD">
            <w:pPr>
              <w:pStyle w:val="Standard"/>
              <w:spacing w:before="40" w:after="40"/>
              <w:jc w:val="both"/>
              <w:rPr>
                <w:rFonts w:ascii="Arial" w:hAnsi="Arial" w:cs="Arial"/>
                <w:sz w:val="20"/>
                <w:szCs w:val="20"/>
              </w:rPr>
            </w:pPr>
            <w:r w:rsidRPr="009B6F3A">
              <w:rPr>
                <w:rFonts w:ascii="Arial" w:hAnsi="Arial" w:cs="Arial"/>
                <w:sz w:val="20"/>
                <w:szCs w:val="20"/>
              </w:rPr>
              <w:t>Il voto finale viene determinato sulla base dei criteri e delle modalità previste dall'articolo 8 del decreto legislativo n. 62/2017.</w:t>
            </w:r>
          </w:p>
          <w:p w14:paraId="21384794" w14:textId="77777777" w:rsidR="00F303A4" w:rsidRPr="009B6F3A" w:rsidRDefault="00026FCD" w:rsidP="000810C2">
            <w:pPr>
              <w:pStyle w:val="Standard"/>
              <w:spacing w:before="40" w:after="40"/>
              <w:jc w:val="both"/>
              <w:rPr>
                <w:rFonts w:ascii="Arial" w:hAnsi="Arial" w:cs="Arial"/>
                <w:sz w:val="20"/>
                <w:szCs w:val="20"/>
              </w:rPr>
            </w:pPr>
            <w:r w:rsidRPr="000810C2">
              <w:rPr>
                <w:rFonts w:ascii="Arial" w:hAnsi="Arial" w:cs="Arial"/>
                <w:color w:val="FF0000"/>
                <w:sz w:val="20"/>
                <w:szCs w:val="20"/>
              </w:rPr>
              <w:t xml:space="preserve">Solo per le alunne e gli alunni che non si presentano agli </w:t>
            </w:r>
            <w:r w:rsidR="00156D00" w:rsidRPr="000810C2">
              <w:rPr>
                <w:rFonts w:ascii="Arial" w:hAnsi="Arial" w:cs="Arial"/>
                <w:color w:val="FF0000"/>
                <w:sz w:val="20"/>
                <w:szCs w:val="20"/>
              </w:rPr>
              <w:t>E</w:t>
            </w:r>
            <w:r w:rsidRPr="000810C2">
              <w:rPr>
                <w:rFonts w:ascii="Arial" w:hAnsi="Arial" w:cs="Arial"/>
                <w:color w:val="FF0000"/>
                <w:sz w:val="20"/>
                <w:szCs w:val="20"/>
              </w:rPr>
              <w:t>sami, fatta salva l'assenza per gravi e documentati motivi in base ai quali è organizzata una sessione suppletiva, è previsto il rilascio di un attestato di credito formativo che è titolo per l'iscrizione e la frequenza della scuola secondaria di secondo grado o dei corsi di istruzione e formazione professionale regionale, ai soli fini dell'acquisizione di ulteriori crediti formativi, da valere anche per percorsi integrati di istruzione formazione. Pertanto, tali alunni non possono essere iscritti nell'anno scolastico successivo, alla terza classe di scuola secondaria di primo grado, ma potranno assolvere l'obbligo di istruzione nella scuola secondaria di secondo grado o nei percorsi di istruzione e formazione professionale</w:t>
            </w:r>
            <w:r w:rsidR="000810C2">
              <w:rPr>
                <w:rFonts w:ascii="Arial" w:hAnsi="Arial" w:cs="Arial"/>
                <w:color w:val="FF0000"/>
                <w:sz w:val="20"/>
                <w:szCs w:val="20"/>
              </w:rPr>
              <w:t xml:space="preserve"> </w:t>
            </w:r>
            <w:r w:rsidRPr="000810C2">
              <w:rPr>
                <w:rFonts w:ascii="Arial" w:hAnsi="Arial" w:cs="Arial"/>
                <w:color w:val="FF0000"/>
                <w:sz w:val="20"/>
                <w:szCs w:val="20"/>
              </w:rPr>
              <w:t>regionale.</w:t>
            </w:r>
          </w:p>
        </w:tc>
      </w:tr>
      <w:tr w:rsidR="009F29BE" w:rsidRPr="009B6F3A" w14:paraId="7F8251E1" w14:textId="77777777" w:rsidTr="009F29BE">
        <w:trPr>
          <w:trHeight w:val="320"/>
        </w:trPr>
        <w:tc>
          <w:tcPr>
            <w:tcW w:w="9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B9F895" w14:textId="77777777" w:rsidR="009F29BE" w:rsidRPr="009B6F3A" w:rsidRDefault="009F29BE" w:rsidP="00F11062">
            <w:pPr>
              <w:pStyle w:val="Standard"/>
              <w:spacing w:before="40" w:after="40"/>
              <w:jc w:val="both"/>
              <w:rPr>
                <w:rFonts w:ascii="Arial" w:hAnsi="Arial" w:cs="Arial"/>
                <w:b/>
                <w:sz w:val="22"/>
                <w:szCs w:val="20"/>
              </w:rPr>
            </w:pPr>
            <w:r w:rsidRPr="009B6F3A">
              <w:rPr>
                <w:rFonts w:ascii="Arial" w:hAnsi="Arial" w:cs="Arial"/>
                <w:b/>
                <w:sz w:val="22"/>
                <w:szCs w:val="20"/>
              </w:rPr>
              <w:t xml:space="preserve">Nota Miur </w:t>
            </w:r>
            <w:r w:rsidR="002F75F9" w:rsidRPr="009B6F3A">
              <w:rPr>
                <w:rFonts w:ascii="Arial" w:hAnsi="Arial" w:cs="Arial"/>
                <w:b/>
                <w:sz w:val="22"/>
                <w:szCs w:val="20"/>
              </w:rPr>
              <w:t xml:space="preserve">n. </w:t>
            </w:r>
            <w:r w:rsidRPr="009B6F3A">
              <w:rPr>
                <w:rFonts w:ascii="Arial" w:hAnsi="Arial" w:cs="Arial"/>
                <w:b/>
                <w:sz w:val="22"/>
                <w:szCs w:val="20"/>
              </w:rPr>
              <w:t>5772/2019</w:t>
            </w:r>
          </w:p>
        </w:tc>
      </w:tr>
      <w:tr w:rsidR="009F29BE" w:rsidRPr="009B6F3A" w14:paraId="7233098D" w14:textId="77777777" w:rsidTr="009F29BE">
        <w:trPr>
          <w:trHeight w:val="320"/>
        </w:trPr>
        <w:tc>
          <w:tcPr>
            <w:tcW w:w="9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C1834" w14:textId="77777777" w:rsidR="009F29BE" w:rsidRPr="009B6F3A" w:rsidRDefault="009F29BE" w:rsidP="009F29BE">
            <w:pPr>
              <w:pStyle w:val="Standard"/>
              <w:spacing w:before="40" w:after="40"/>
              <w:jc w:val="both"/>
              <w:rPr>
                <w:rFonts w:ascii="Arial" w:hAnsi="Arial" w:cs="Arial"/>
                <w:b/>
                <w:sz w:val="20"/>
                <w:szCs w:val="20"/>
              </w:rPr>
            </w:pPr>
            <w:r w:rsidRPr="009B6F3A">
              <w:rPr>
                <w:rFonts w:ascii="Arial" w:hAnsi="Arial" w:cs="Arial"/>
                <w:b/>
                <w:sz w:val="20"/>
                <w:szCs w:val="20"/>
              </w:rPr>
              <w:t>Paragrafo 2</w:t>
            </w:r>
          </w:p>
          <w:p w14:paraId="2A895949" w14:textId="77777777" w:rsidR="009F29BE" w:rsidRPr="009B6F3A" w:rsidRDefault="009F29BE" w:rsidP="009F29BE">
            <w:pPr>
              <w:pStyle w:val="Standard"/>
              <w:spacing w:before="40" w:after="40"/>
              <w:jc w:val="both"/>
              <w:rPr>
                <w:rFonts w:ascii="Arial" w:hAnsi="Arial" w:cs="Arial"/>
                <w:b/>
                <w:sz w:val="20"/>
                <w:szCs w:val="20"/>
              </w:rPr>
            </w:pPr>
            <w:r w:rsidRPr="009B6F3A">
              <w:rPr>
                <w:rFonts w:ascii="Arial" w:hAnsi="Arial" w:cs="Arial"/>
                <w:sz w:val="20"/>
                <w:szCs w:val="20"/>
              </w:rPr>
              <w:t>Modalità di svolgimento delle prove scritte per alunni con disabilità, con disturbi specifici di apprendimento e con altri bisogni educativi speciali (BES). Il decreto legislativo n. 62/2017 e il decreto ministeriale n. 741/2017, nel fornire indicazioni operative in materia di modalità di svolgimento e di valutazione delle prove di esame conclusivo del primo ciclo di istruzione, fanno riferimento ai candidati con disabilità certificata ai sensi della legge 104/1992 e con disturbo specifico dell'apprendimento certificato ai sensi della legge 170/2010, per i quali possono essere utilizzati specifici strumenti compensativi (utilizzo di supporti didattici, calcolatrice, mappe, ecc.) o possono essere attivate misure dispensative qualora già presenti rispettivamente nel PEI e nel PDP.</w:t>
            </w:r>
          </w:p>
        </w:tc>
      </w:tr>
    </w:tbl>
    <w:p w14:paraId="2B0263BB" w14:textId="77777777" w:rsidR="00F303A4" w:rsidRPr="009B6F3A" w:rsidRDefault="00F303A4" w:rsidP="003965B9">
      <w:pPr>
        <w:pStyle w:val="Standard"/>
        <w:rPr>
          <w:rFonts w:ascii="Arial" w:hAnsi="Arial" w:cs="Arial"/>
          <w:sz w:val="22"/>
        </w:rPr>
      </w:pPr>
    </w:p>
    <w:sectPr w:rsidR="00F303A4" w:rsidRPr="009B6F3A" w:rsidSect="00647914">
      <w:footerReference w:type="default" r:id="rId8"/>
      <w:headerReference w:type="first" r:id="rId9"/>
      <w:footerReference w:type="first" r:id="rId10"/>
      <w:pgSz w:w="11906" w:h="16838"/>
      <w:pgMar w:top="1134" w:right="1134" w:bottom="1134" w:left="1418"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F2E81" w14:textId="77777777" w:rsidR="00E24D79" w:rsidRDefault="00E24D79">
      <w:r>
        <w:separator/>
      </w:r>
    </w:p>
  </w:endnote>
  <w:endnote w:type="continuationSeparator" w:id="0">
    <w:p w14:paraId="3528CDAD" w14:textId="77777777" w:rsidR="00E24D79" w:rsidRDefault="00E2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바탕">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493896"/>
      <w:docPartObj>
        <w:docPartGallery w:val="Page Numbers (Bottom of Page)"/>
        <w:docPartUnique/>
      </w:docPartObj>
    </w:sdtPr>
    <w:sdtEndPr/>
    <w:sdtContent>
      <w:p w14:paraId="6E64777C" w14:textId="77777777" w:rsidR="00941644" w:rsidRDefault="00941644">
        <w:pPr>
          <w:pStyle w:val="Pidipagina"/>
          <w:jc w:val="center"/>
        </w:pPr>
        <w:r>
          <w:fldChar w:fldCharType="begin"/>
        </w:r>
        <w:r>
          <w:instrText>PAGE   \* MERGEFORMAT</w:instrText>
        </w:r>
        <w:r>
          <w:fldChar w:fldCharType="separate"/>
        </w:r>
        <w:r>
          <w:rPr>
            <w:noProof/>
          </w:rPr>
          <w:t>8</w:t>
        </w:r>
        <w:r>
          <w:fldChar w:fldCharType="end"/>
        </w:r>
      </w:p>
    </w:sdtContent>
  </w:sdt>
  <w:p w14:paraId="1F48CCF4" w14:textId="77777777" w:rsidR="00941644" w:rsidRDefault="00941644" w:rsidP="00941644">
    <w:pPr>
      <w:pStyle w:val="Normale1"/>
      <w:pBdr>
        <w:top w:val="nil"/>
        <w:left w:val="nil"/>
        <w:bottom w:val="nil"/>
        <w:right w:val="nil"/>
        <w:between w:val="nil"/>
      </w:pBdr>
      <w:rPr>
        <w:rFonts w:ascii="Arial" w:eastAsia="Arial" w:hAnsi="Arial" w:cs="Arial"/>
        <w:sz w:val="12"/>
        <w:szCs w:val="12"/>
      </w:rPr>
    </w:pPr>
    <w:r>
      <w:rPr>
        <w:rFonts w:ascii="Arial" w:eastAsia="Arial" w:hAnsi="Arial" w:cs="Arial"/>
        <w:sz w:val="12"/>
        <w:szCs w:val="12"/>
      </w:rPr>
      <w:t>Accordo di programma provinciale per l’integrazione degli alunni disabili della provincia di PU – 2015-2020</w:t>
    </w:r>
  </w:p>
  <w:p w14:paraId="46EB7EB0" w14:textId="77777777" w:rsidR="00E74EC9" w:rsidRPr="00E74EC9" w:rsidRDefault="00941644" w:rsidP="00E74EC9">
    <w:pPr>
      <w:pStyle w:val="Normale1"/>
      <w:pBdr>
        <w:top w:val="nil"/>
        <w:left w:val="nil"/>
        <w:bottom w:val="nil"/>
        <w:right w:val="nil"/>
        <w:between w:val="nil"/>
      </w:pBdr>
      <w:rPr>
        <w:rFonts w:ascii="Arial" w:eastAsia="Arial" w:hAnsi="Arial" w:cs="Arial"/>
        <w:sz w:val="12"/>
        <w:szCs w:val="12"/>
      </w:rPr>
    </w:pPr>
    <w:r>
      <w:rPr>
        <w:rFonts w:ascii="Arial" w:eastAsia="Arial" w:hAnsi="Arial" w:cs="Arial"/>
        <w:sz w:val="12"/>
        <w:szCs w:val="12"/>
      </w:rPr>
      <w:t>Modello A3_Relazione di presentazione all’esame di stato del I ciclo del candidato con Disabilità</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17BE" w14:textId="77777777" w:rsidR="00E74EC9" w:rsidRDefault="00E74EC9">
    <w:pPr>
      <w:pStyle w:val="Pidipagina"/>
    </w:pPr>
  </w:p>
  <w:p w14:paraId="35389AAF" w14:textId="77777777" w:rsidR="00E74EC9" w:rsidRDefault="00E74EC9" w:rsidP="00E74EC9">
    <w:pPr>
      <w:pStyle w:val="Normale1"/>
      <w:pBdr>
        <w:top w:val="nil"/>
        <w:left w:val="nil"/>
        <w:bottom w:val="nil"/>
        <w:right w:val="nil"/>
        <w:between w:val="nil"/>
      </w:pBdr>
      <w:rPr>
        <w:rFonts w:ascii="Arial" w:eastAsia="Arial" w:hAnsi="Arial" w:cs="Arial"/>
        <w:sz w:val="12"/>
        <w:szCs w:val="12"/>
      </w:rPr>
    </w:pPr>
    <w:r>
      <w:rPr>
        <w:rFonts w:ascii="Arial" w:eastAsia="Arial" w:hAnsi="Arial" w:cs="Arial"/>
        <w:sz w:val="12"/>
        <w:szCs w:val="12"/>
      </w:rPr>
      <w:t>Accordo di programma provinciale per l’integrazione degli alunni disabili della provincia di PU – 2015-2020</w:t>
    </w:r>
  </w:p>
  <w:p w14:paraId="5792EA10" w14:textId="77777777" w:rsidR="00E74EC9" w:rsidRPr="00E74EC9" w:rsidRDefault="009E48A5" w:rsidP="00E74EC9">
    <w:pPr>
      <w:pStyle w:val="Normale1"/>
      <w:pBdr>
        <w:top w:val="nil"/>
        <w:left w:val="nil"/>
        <w:bottom w:val="nil"/>
        <w:right w:val="nil"/>
        <w:between w:val="nil"/>
      </w:pBdr>
      <w:rPr>
        <w:rFonts w:ascii="Arial" w:eastAsia="Arial" w:hAnsi="Arial" w:cs="Arial"/>
        <w:sz w:val="12"/>
        <w:szCs w:val="12"/>
      </w:rPr>
    </w:pPr>
    <w:r>
      <w:rPr>
        <w:rFonts w:ascii="Arial" w:eastAsia="Arial" w:hAnsi="Arial" w:cs="Arial"/>
        <w:sz w:val="12"/>
        <w:szCs w:val="12"/>
      </w:rPr>
      <w:t>Modello A</w:t>
    </w:r>
    <w:r w:rsidR="002F75F9">
      <w:rPr>
        <w:rFonts w:ascii="Arial" w:eastAsia="Arial" w:hAnsi="Arial" w:cs="Arial"/>
        <w:sz w:val="12"/>
        <w:szCs w:val="12"/>
      </w:rPr>
      <w:t>3</w:t>
    </w:r>
    <w:r w:rsidR="00E74EC9">
      <w:rPr>
        <w:rFonts w:ascii="Arial" w:eastAsia="Arial" w:hAnsi="Arial" w:cs="Arial"/>
        <w:sz w:val="12"/>
        <w:szCs w:val="12"/>
      </w:rPr>
      <w:t xml:space="preserve">_Relazione di presentazione all’esame di </w:t>
    </w:r>
    <w:r w:rsidR="002F75F9">
      <w:rPr>
        <w:rFonts w:ascii="Arial" w:eastAsia="Arial" w:hAnsi="Arial" w:cs="Arial"/>
        <w:sz w:val="12"/>
        <w:szCs w:val="12"/>
      </w:rPr>
      <w:t>stato del I</w:t>
    </w:r>
    <w:r w:rsidR="00E74EC9">
      <w:rPr>
        <w:rFonts w:ascii="Arial" w:eastAsia="Arial" w:hAnsi="Arial" w:cs="Arial"/>
        <w:sz w:val="12"/>
        <w:szCs w:val="12"/>
      </w:rPr>
      <w:t xml:space="preserve"> ciclo del candidato con D</w:t>
    </w:r>
    <w:r>
      <w:rPr>
        <w:rFonts w:ascii="Arial" w:eastAsia="Arial" w:hAnsi="Arial" w:cs="Arial"/>
        <w:sz w:val="12"/>
        <w:szCs w:val="12"/>
      </w:rPr>
      <w:t>isabilità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37BD8" w14:textId="77777777" w:rsidR="00E24D79" w:rsidRDefault="00E24D79">
      <w:r>
        <w:separator/>
      </w:r>
    </w:p>
  </w:footnote>
  <w:footnote w:type="continuationSeparator" w:id="0">
    <w:p w14:paraId="2546067F" w14:textId="77777777" w:rsidR="00E24D79" w:rsidRDefault="00E2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EDD1" w14:textId="77777777" w:rsidR="00C076DB" w:rsidRDefault="00C076DB">
    <w:pPr>
      <w:pStyle w:val="Intestazione"/>
    </w:pPr>
    <w:r>
      <w:rPr>
        <w:rFonts w:ascii="Arial" w:hAnsi="Arial" w:cs="Arial"/>
        <w:noProof/>
        <w:lang w:eastAsia="it-IT"/>
      </w:rPr>
      <w:drawing>
        <wp:inline distT="0" distB="0" distL="0" distR="0" wp14:anchorId="22D6CCAA" wp14:editId="25764E8E">
          <wp:extent cx="6120130" cy="712587"/>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130" cy="712587"/>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9DC"/>
    <w:multiLevelType w:val="multilevel"/>
    <w:tmpl w:val="A8346AE8"/>
    <w:styleLink w:val="WW8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1144117B"/>
    <w:multiLevelType w:val="multilevel"/>
    <w:tmpl w:val="ACA4A6D4"/>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42B6587"/>
    <w:multiLevelType w:val="hybridMultilevel"/>
    <w:tmpl w:val="8D349D12"/>
    <w:lvl w:ilvl="0" w:tplc="07F22BD6">
      <w:numFmt w:val="bullet"/>
      <w:lvlText w:val=""/>
      <w:lvlJc w:val="left"/>
      <w:pPr>
        <w:ind w:left="720" w:hanging="360"/>
      </w:pPr>
      <w:rPr>
        <w:rFonts w:ascii="Symbol" w:hAnsi="Symbol" w:cs="Times New Roman" w:hint="default"/>
        <w:w w:val="100"/>
        <w:sz w:val="24"/>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959270C"/>
    <w:multiLevelType w:val="multilevel"/>
    <w:tmpl w:val="41B04B40"/>
    <w:styleLink w:val="WW8Num10"/>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BBD4585"/>
    <w:multiLevelType w:val="multilevel"/>
    <w:tmpl w:val="A14EA0E2"/>
    <w:styleLink w:val="WW8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E031FCB"/>
    <w:multiLevelType w:val="multilevel"/>
    <w:tmpl w:val="DC50AD6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Verdana" w:eastAsia="Times New Roman" w:hAnsi="Verdana" w:cs="Times New Roman"/>
        <w:b w:val="0"/>
        <w:sz w:val="20"/>
        <w:u w:val="none"/>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42737303"/>
    <w:multiLevelType w:val="multilevel"/>
    <w:tmpl w:val="0AD853C4"/>
    <w:styleLink w:val="WW8Num5"/>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43CA68AE"/>
    <w:multiLevelType w:val="multilevel"/>
    <w:tmpl w:val="77BAAF4A"/>
    <w:styleLink w:val="WW8Num8"/>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1AB4179"/>
    <w:multiLevelType w:val="multilevel"/>
    <w:tmpl w:val="18FCCA2E"/>
    <w:styleLink w:val="WW8Num2"/>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6B612845"/>
    <w:multiLevelType w:val="multilevel"/>
    <w:tmpl w:val="4F8615B4"/>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715C2C68"/>
    <w:multiLevelType w:val="multilevel"/>
    <w:tmpl w:val="78409BB2"/>
    <w:styleLink w:val="WW8Num7"/>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73600D5F"/>
    <w:multiLevelType w:val="hybridMultilevel"/>
    <w:tmpl w:val="6624EE38"/>
    <w:lvl w:ilvl="0" w:tplc="07F22BD6">
      <w:numFmt w:val="bullet"/>
      <w:lvlText w:val=""/>
      <w:lvlJc w:val="left"/>
      <w:pPr>
        <w:ind w:left="832" w:hanging="360"/>
      </w:pPr>
      <w:rPr>
        <w:rFonts w:ascii="Symbol" w:hAnsi="Symbol" w:cs="Times New Roman" w:hint="default"/>
        <w:w w:val="100"/>
        <w:sz w:val="24"/>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F5534DC"/>
    <w:multiLevelType w:val="hybridMultilevel"/>
    <w:tmpl w:val="2F0E931E"/>
    <w:lvl w:ilvl="0" w:tplc="07F22BD6">
      <w:numFmt w:val="bullet"/>
      <w:lvlText w:val=""/>
      <w:lvlJc w:val="left"/>
      <w:pPr>
        <w:ind w:left="720" w:hanging="360"/>
      </w:pPr>
      <w:rPr>
        <w:rFonts w:ascii="Symbol" w:hAnsi="Symbol" w:cs="Times New Roman" w:hint="default"/>
        <w:w w:val="100"/>
        <w:sz w:val="24"/>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1"/>
  </w:num>
  <w:num w:numId="5">
    <w:abstractNumId w:val="6"/>
  </w:num>
  <w:num w:numId="6">
    <w:abstractNumId w:val="0"/>
  </w:num>
  <w:num w:numId="7">
    <w:abstractNumId w:val="10"/>
  </w:num>
  <w:num w:numId="8">
    <w:abstractNumId w:val="7"/>
  </w:num>
  <w:num w:numId="9">
    <w:abstractNumId w:val="5"/>
  </w:num>
  <w:num w:numId="10">
    <w:abstractNumId w:val="3"/>
  </w:num>
  <w:num w:numId="11">
    <w:abstractNumId w:val="5"/>
  </w:num>
  <w:num w:numId="12">
    <w:abstractNumId w:val="1"/>
  </w:num>
  <w:num w:numId="13">
    <w:abstractNumId w:val="7"/>
  </w:num>
  <w:num w:numId="14">
    <w:abstractNumId w:val="10"/>
  </w:num>
  <w:num w:numId="15">
    <w:abstractNumId w:val="3"/>
  </w:num>
  <w:num w:numId="16">
    <w:abstractNumId w:val="8"/>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CB"/>
    <w:rsid w:val="000216A9"/>
    <w:rsid w:val="00026FCD"/>
    <w:rsid w:val="00057689"/>
    <w:rsid w:val="000715ED"/>
    <w:rsid w:val="000810C2"/>
    <w:rsid w:val="00087CAF"/>
    <w:rsid w:val="000957ED"/>
    <w:rsid w:val="000B60BD"/>
    <w:rsid w:val="000E5D75"/>
    <w:rsid w:val="001113D3"/>
    <w:rsid w:val="001121F0"/>
    <w:rsid w:val="0011553E"/>
    <w:rsid w:val="00117812"/>
    <w:rsid w:val="00150369"/>
    <w:rsid w:val="001540E2"/>
    <w:rsid w:val="00156D00"/>
    <w:rsid w:val="0016007D"/>
    <w:rsid w:val="00163734"/>
    <w:rsid w:val="001E346F"/>
    <w:rsid w:val="0022532A"/>
    <w:rsid w:val="00253574"/>
    <w:rsid w:val="00282903"/>
    <w:rsid w:val="00285BB0"/>
    <w:rsid w:val="002B046E"/>
    <w:rsid w:val="002B5ACE"/>
    <w:rsid w:val="002F75F9"/>
    <w:rsid w:val="003258FC"/>
    <w:rsid w:val="0035013D"/>
    <w:rsid w:val="0035599D"/>
    <w:rsid w:val="00373F7C"/>
    <w:rsid w:val="003965B9"/>
    <w:rsid w:val="003B7CE5"/>
    <w:rsid w:val="003F3B9D"/>
    <w:rsid w:val="00423FBB"/>
    <w:rsid w:val="00435A42"/>
    <w:rsid w:val="004413E2"/>
    <w:rsid w:val="00441839"/>
    <w:rsid w:val="00467AFD"/>
    <w:rsid w:val="00486EF1"/>
    <w:rsid w:val="00493B86"/>
    <w:rsid w:val="004C66C0"/>
    <w:rsid w:val="0050792A"/>
    <w:rsid w:val="00511396"/>
    <w:rsid w:val="00512CC9"/>
    <w:rsid w:val="00514105"/>
    <w:rsid w:val="005323AE"/>
    <w:rsid w:val="00594DB0"/>
    <w:rsid w:val="005E2C6F"/>
    <w:rsid w:val="00601CB1"/>
    <w:rsid w:val="00621FE3"/>
    <w:rsid w:val="00622D59"/>
    <w:rsid w:val="006327BF"/>
    <w:rsid w:val="00640506"/>
    <w:rsid w:val="00647508"/>
    <w:rsid w:val="00647914"/>
    <w:rsid w:val="0065584F"/>
    <w:rsid w:val="00684355"/>
    <w:rsid w:val="00705563"/>
    <w:rsid w:val="00706112"/>
    <w:rsid w:val="00741242"/>
    <w:rsid w:val="0075471D"/>
    <w:rsid w:val="007A7A66"/>
    <w:rsid w:val="007B51E1"/>
    <w:rsid w:val="007B7B06"/>
    <w:rsid w:val="007C41B7"/>
    <w:rsid w:val="007D11E2"/>
    <w:rsid w:val="007E2376"/>
    <w:rsid w:val="007F6B68"/>
    <w:rsid w:val="008733CF"/>
    <w:rsid w:val="00894870"/>
    <w:rsid w:val="008A5C45"/>
    <w:rsid w:val="008C1C1C"/>
    <w:rsid w:val="0091099E"/>
    <w:rsid w:val="00925F5B"/>
    <w:rsid w:val="00941644"/>
    <w:rsid w:val="009610CB"/>
    <w:rsid w:val="00972786"/>
    <w:rsid w:val="0099359B"/>
    <w:rsid w:val="009B39E0"/>
    <w:rsid w:val="009B6F3A"/>
    <w:rsid w:val="009C6836"/>
    <w:rsid w:val="009E48A5"/>
    <w:rsid w:val="009F29BE"/>
    <w:rsid w:val="00A2401B"/>
    <w:rsid w:val="00A719D3"/>
    <w:rsid w:val="00A86209"/>
    <w:rsid w:val="00AA16DD"/>
    <w:rsid w:val="00AA56E7"/>
    <w:rsid w:val="00AB0819"/>
    <w:rsid w:val="00AB08BD"/>
    <w:rsid w:val="00AB5245"/>
    <w:rsid w:val="00B11393"/>
    <w:rsid w:val="00B13A36"/>
    <w:rsid w:val="00B42BAE"/>
    <w:rsid w:val="00B527DE"/>
    <w:rsid w:val="00B60C00"/>
    <w:rsid w:val="00B8404D"/>
    <w:rsid w:val="00BA3372"/>
    <w:rsid w:val="00BB0312"/>
    <w:rsid w:val="00BC387E"/>
    <w:rsid w:val="00BC7CF4"/>
    <w:rsid w:val="00BD5F19"/>
    <w:rsid w:val="00BE6BA0"/>
    <w:rsid w:val="00BF32CC"/>
    <w:rsid w:val="00C076DB"/>
    <w:rsid w:val="00C2481E"/>
    <w:rsid w:val="00C36099"/>
    <w:rsid w:val="00C42FF6"/>
    <w:rsid w:val="00C65E9F"/>
    <w:rsid w:val="00C85275"/>
    <w:rsid w:val="00CB0D1D"/>
    <w:rsid w:val="00D11685"/>
    <w:rsid w:val="00D16D94"/>
    <w:rsid w:val="00D26C4D"/>
    <w:rsid w:val="00D546ED"/>
    <w:rsid w:val="00D55A0A"/>
    <w:rsid w:val="00D71DC2"/>
    <w:rsid w:val="00D83778"/>
    <w:rsid w:val="00DD4308"/>
    <w:rsid w:val="00DF42FC"/>
    <w:rsid w:val="00E04E78"/>
    <w:rsid w:val="00E24D79"/>
    <w:rsid w:val="00E73576"/>
    <w:rsid w:val="00E74EC9"/>
    <w:rsid w:val="00EC34FF"/>
    <w:rsid w:val="00EE2C23"/>
    <w:rsid w:val="00EE5F1A"/>
    <w:rsid w:val="00F11062"/>
    <w:rsid w:val="00F303A4"/>
    <w:rsid w:val="00F309BF"/>
    <w:rsid w:val="00F55A7C"/>
    <w:rsid w:val="00F90EDA"/>
    <w:rsid w:val="00FB45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B738"/>
  <w15:docId w15:val="{2DD15991-7DF5-4E07-8DC4-1981CC4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color w:val="000000"/>
        <w:sz w:val="18"/>
        <w:szCs w:val="22"/>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527DE"/>
    <w:pPr>
      <w:widowControl/>
    </w:pPr>
    <w:rPr>
      <w:rFonts w:ascii="Times New Roman" w:eastAsia="Times New Roman" w:hAnsi="Times New Roman" w:cs="Times New Roman"/>
      <w:lang w:bidi="ar-SA"/>
    </w:rPr>
  </w:style>
  <w:style w:type="paragraph" w:customStyle="1" w:styleId="Heading">
    <w:name w:val="Heading"/>
    <w:basedOn w:val="Standard"/>
    <w:next w:val="Textbody"/>
    <w:rsid w:val="00B527DE"/>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B527DE"/>
    <w:pPr>
      <w:spacing w:after="140" w:line="288" w:lineRule="auto"/>
    </w:pPr>
  </w:style>
  <w:style w:type="paragraph" w:styleId="Elenco">
    <w:name w:val="List"/>
    <w:basedOn w:val="Textbody"/>
    <w:rsid w:val="00B527DE"/>
    <w:rPr>
      <w:rFonts w:cs="Lucida Sans"/>
    </w:rPr>
  </w:style>
  <w:style w:type="paragraph" w:styleId="Didascalia">
    <w:name w:val="caption"/>
    <w:basedOn w:val="Standard"/>
    <w:rsid w:val="00B527DE"/>
    <w:pPr>
      <w:suppressLineNumbers/>
      <w:spacing w:before="120" w:after="120"/>
    </w:pPr>
    <w:rPr>
      <w:rFonts w:cs="Lucida Sans"/>
      <w:i/>
      <w:iCs/>
    </w:rPr>
  </w:style>
  <w:style w:type="paragraph" w:customStyle="1" w:styleId="Index">
    <w:name w:val="Index"/>
    <w:basedOn w:val="Standard"/>
    <w:rsid w:val="00B527DE"/>
    <w:pPr>
      <w:suppressLineNumbers/>
    </w:pPr>
    <w:rPr>
      <w:rFonts w:cs="Lucida Sans"/>
    </w:rPr>
  </w:style>
  <w:style w:type="paragraph" w:styleId="Intestazione">
    <w:name w:val="header"/>
    <w:basedOn w:val="Standard"/>
    <w:rsid w:val="00B527DE"/>
    <w:pPr>
      <w:tabs>
        <w:tab w:val="center" w:pos="4819"/>
        <w:tab w:val="right" w:pos="9638"/>
      </w:tabs>
    </w:pPr>
  </w:style>
  <w:style w:type="paragraph" w:styleId="Pidipagina">
    <w:name w:val="footer"/>
    <w:basedOn w:val="Standard"/>
    <w:uiPriority w:val="99"/>
    <w:rsid w:val="00B527DE"/>
    <w:pPr>
      <w:tabs>
        <w:tab w:val="center" w:pos="4819"/>
        <w:tab w:val="right" w:pos="9638"/>
      </w:tabs>
    </w:pPr>
  </w:style>
  <w:style w:type="paragraph" w:styleId="Testofumetto">
    <w:name w:val="Balloon Text"/>
    <w:basedOn w:val="Standard"/>
    <w:rsid w:val="00B527DE"/>
    <w:pPr>
      <w:suppressAutoHyphens w:val="0"/>
    </w:pPr>
    <w:rPr>
      <w:rFonts w:ascii="Tahoma" w:hAnsi="Tahoma" w:cs="Tahoma"/>
      <w:sz w:val="16"/>
      <w:szCs w:val="16"/>
    </w:rPr>
  </w:style>
  <w:style w:type="paragraph" w:styleId="NormaleWeb">
    <w:name w:val="Normal (Web)"/>
    <w:basedOn w:val="Standard"/>
    <w:rsid w:val="00B527DE"/>
    <w:pPr>
      <w:spacing w:before="280" w:after="280"/>
    </w:pPr>
  </w:style>
  <w:style w:type="paragraph" w:styleId="Paragrafoelenco">
    <w:name w:val="List Paragraph"/>
    <w:basedOn w:val="Standard"/>
    <w:uiPriority w:val="34"/>
    <w:qFormat/>
    <w:rsid w:val="00B527DE"/>
    <w:pPr>
      <w:suppressAutoHyphens w:val="0"/>
      <w:spacing w:after="200" w:line="276" w:lineRule="auto"/>
      <w:ind w:left="720"/>
    </w:pPr>
    <w:rPr>
      <w:rFonts w:ascii="Calibri" w:hAnsi="Calibri" w:cs="Calibri"/>
      <w:sz w:val="22"/>
    </w:rPr>
  </w:style>
  <w:style w:type="paragraph" w:customStyle="1" w:styleId="TableContents">
    <w:name w:val="Table Contents"/>
    <w:basedOn w:val="Standard"/>
    <w:rsid w:val="00B527DE"/>
    <w:pPr>
      <w:suppressLineNumbers/>
    </w:pPr>
  </w:style>
  <w:style w:type="paragraph" w:customStyle="1" w:styleId="TableHeading">
    <w:name w:val="Table Heading"/>
    <w:basedOn w:val="TableContents"/>
    <w:rsid w:val="00B527DE"/>
    <w:pPr>
      <w:jc w:val="center"/>
    </w:pPr>
    <w:rPr>
      <w:b/>
      <w:bCs/>
    </w:rPr>
  </w:style>
  <w:style w:type="character" w:customStyle="1" w:styleId="WW8Num1z0">
    <w:name w:val="WW8Num1z0"/>
    <w:rsid w:val="00B527DE"/>
    <w:rPr>
      <w:rFonts w:ascii="Times New Roman" w:hAnsi="Times New Roman" w:cs="Times New Roman"/>
    </w:rPr>
  </w:style>
  <w:style w:type="character" w:customStyle="1" w:styleId="WW8Num2z0">
    <w:name w:val="WW8Num2z0"/>
    <w:rsid w:val="00B527DE"/>
    <w:rPr>
      <w:rFonts w:ascii="Arial" w:hAnsi="Arial" w:cs="Arial"/>
    </w:rPr>
  </w:style>
  <w:style w:type="character" w:customStyle="1" w:styleId="WW8Num2z1">
    <w:name w:val="WW8Num2z1"/>
    <w:rsid w:val="00B527DE"/>
    <w:rPr>
      <w:rFonts w:ascii="Courier New" w:hAnsi="Courier New" w:cs="Courier New"/>
    </w:rPr>
  </w:style>
  <w:style w:type="character" w:customStyle="1" w:styleId="WW8Num2z2">
    <w:name w:val="WW8Num2z2"/>
    <w:rsid w:val="00B527DE"/>
    <w:rPr>
      <w:rFonts w:ascii="Wingdings" w:hAnsi="Wingdings" w:cs="Wingdings"/>
    </w:rPr>
  </w:style>
  <w:style w:type="character" w:customStyle="1" w:styleId="WW8Num2z3">
    <w:name w:val="WW8Num2z3"/>
    <w:rsid w:val="00B527DE"/>
    <w:rPr>
      <w:rFonts w:ascii="Symbol" w:hAnsi="Symbol" w:cs="Symbol"/>
    </w:rPr>
  </w:style>
  <w:style w:type="character" w:customStyle="1" w:styleId="WW8Num3z0">
    <w:name w:val="WW8Num3z0"/>
    <w:rsid w:val="00B527DE"/>
    <w:rPr>
      <w:rFonts w:ascii="Symbol" w:hAnsi="Symbol" w:cs="Symbol"/>
    </w:rPr>
  </w:style>
  <w:style w:type="character" w:customStyle="1" w:styleId="WW8Num3z1">
    <w:name w:val="WW8Num3z1"/>
    <w:rsid w:val="00B527DE"/>
    <w:rPr>
      <w:rFonts w:ascii="Courier New" w:hAnsi="Courier New" w:cs="Courier New"/>
    </w:rPr>
  </w:style>
  <w:style w:type="character" w:customStyle="1" w:styleId="WW8Num3z2">
    <w:name w:val="WW8Num3z2"/>
    <w:rsid w:val="00B527DE"/>
    <w:rPr>
      <w:rFonts w:ascii="Wingdings" w:hAnsi="Wingdings" w:cs="Wingdings"/>
    </w:rPr>
  </w:style>
  <w:style w:type="character" w:customStyle="1" w:styleId="WW8Num4z0">
    <w:name w:val="WW8Num4z0"/>
    <w:rsid w:val="00B527DE"/>
    <w:rPr>
      <w:rFonts w:ascii="Symbol" w:hAnsi="Symbol" w:cs="Symbol"/>
    </w:rPr>
  </w:style>
  <w:style w:type="character" w:customStyle="1" w:styleId="WW8Num4z1">
    <w:name w:val="WW8Num4z1"/>
    <w:rsid w:val="00B527DE"/>
    <w:rPr>
      <w:rFonts w:ascii="Courier New" w:hAnsi="Courier New" w:cs="Courier New"/>
    </w:rPr>
  </w:style>
  <w:style w:type="character" w:customStyle="1" w:styleId="WW8Num4z2">
    <w:name w:val="WW8Num4z2"/>
    <w:rsid w:val="00B527DE"/>
    <w:rPr>
      <w:rFonts w:ascii="Wingdings" w:hAnsi="Wingdings" w:cs="Wingdings"/>
    </w:rPr>
  </w:style>
  <w:style w:type="character" w:customStyle="1" w:styleId="WW8Num5z0">
    <w:name w:val="WW8Num5z0"/>
    <w:rsid w:val="00B527DE"/>
    <w:rPr>
      <w:rFonts w:ascii="Arial" w:hAnsi="Arial" w:cs="Arial"/>
    </w:rPr>
  </w:style>
  <w:style w:type="character" w:customStyle="1" w:styleId="WW8Num5z1">
    <w:name w:val="WW8Num5z1"/>
    <w:rsid w:val="00B527DE"/>
    <w:rPr>
      <w:rFonts w:ascii="Courier New" w:hAnsi="Courier New" w:cs="Courier New"/>
    </w:rPr>
  </w:style>
  <w:style w:type="character" w:customStyle="1" w:styleId="WW8Num5z2">
    <w:name w:val="WW8Num5z2"/>
    <w:rsid w:val="00B527DE"/>
    <w:rPr>
      <w:rFonts w:ascii="Wingdings" w:hAnsi="Wingdings" w:cs="Wingdings"/>
    </w:rPr>
  </w:style>
  <w:style w:type="character" w:customStyle="1" w:styleId="WW8Num5z3">
    <w:name w:val="WW8Num5z3"/>
    <w:rsid w:val="00B527DE"/>
    <w:rPr>
      <w:rFonts w:ascii="Symbol" w:hAnsi="Symbol" w:cs="Symbol"/>
    </w:rPr>
  </w:style>
  <w:style w:type="character" w:customStyle="1" w:styleId="WW8Num6z0">
    <w:name w:val="WW8Num6z0"/>
    <w:rsid w:val="00B527DE"/>
    <w:rPr>
      <w:rFonts w:ascii="Times New Roman" w:eastAsia="Times New Roman" w:hAnsi="Times New Roman" w:cs="Times New Roman"/>
    </w:rPr>
  </w:style>
  <w:style w:type="character" w:customStyle="1" w:styleId="WW8Num6z1">
    <w:name w:val="WW8Num6z1"/>
    <w:rsid w:val="00B527DE"/>
    <w:rPr>
      <w:rFonts w:ascii="Courier New" w:hAnsi="Courier New" w:cs="Courier New"/>
    </w:rPr>
  </w:style>
  <w:style w:type="character" w:customStyle="1" w:styleId="WW8Num6z2">
    <w:name w:val="WW8Num6z2"/>
    <w:rsid w:val="00B527DE"/>
    <w:rPr>
      <w:rFonts w:ascii="Wingdings" w:hAnsi="Wingdings" w:cs="Wingdings"/>
    </w:rPr>
  </w:style>
  <w:style w:type="character" w:customStyle="1" w:styleId="WW8Num6z3">
    <w:name w:val="WW8Num6z3"/>
    <w:rsid w:val="00B527DE"/>
    <w:rPr>
      <w:rFonts w:ascii="Symbol" w:hAnsi="Symbol" w:cs="Symbol"/>
    </w:rPr>
  </w:style>
  <w:style w:type="character" w:customStyle="1" w:styleId="WW8Num7z0">
    <w:name w:val="WW8Num7z0"/>
    <w:rsid w:val="00B527DE"/>
    <w:rPr>
      <w:rFonts w:ascii="Arial" w:hAnsi="Arial" w:cs="Arial"/>
    </w:rPr>
  </w:style>
  <w:style w:type="character" w:customStyle="1" w:styleId="WW8Num7z1">
    <w:name w:val="WW8Num7z1"/>
    <w:rsid w:val="00B527DE"/>
    <w:rPr>
      <w:rFonts w:ascii="Courier New" w:hAnsi="Courier New" w:cs="Courier New"/>
    </w:rPr>
  </w:style>
  <w:style w:type="character" w:customStyle="1" w:styleId="WW8Num7z2">
    <w:name w:val="WW8Num7z2"/>
    <w:rsid w:val="00B527DE"/>
    <w:rPr>
      <w:rFonts w:ascii="Wingdings" w:hAnsi="Wingdings" w:cs="Wingdings"/>
    </w:rPr>
  </w:style>
  <w:style w:type="character" w:customStyle="1" w:styleId="WW8Num7z3">
    <w:name w:val="WW8Num7z3"/>
    <w:rsid w:val="00B527DE"/>
    <w:rPr>
      <w:rFonts w:ascii="Symbol" w:hAnsi="Symbol" w:cs="Symbol"/>
    </w:rPr>
  </w:style>
  <w:style w:type="character" w:customStyle="1" w:styleId="WW8Num8z0">
    <w:name w:val="WW8Num8z0"/>
    <w:rsid w:val="00B527DE"/>
    <w:rPr>
      <w:rFonts w:ascii="Arial" w:hAnsi="Arial" w:cs="Arial"/>
    </w:rPr>
  </w:style>
  <w:style w:type="character" w:customStyle="1" w:styleId="WW8Num8z1">
    <w:name w:val="WW8Num8z1"/>
    <w:rsid w:val="00B527DE"/>
    <w:rPr>
      <w:rFonts w:ascii="Courier New" w:hAnsi="Courier New" w:cs="Courier New"/>
    </w:rPr>
  </w:style>
  <w:style w:type="character" w:customStyle="1" w:styleId="WW8Num8z2">
    <w:name w:val="WW8Num8z2"/>
    <w:rsid w:val="00B527DE"/>
    <w:rPr>
      <w:rFonts w:ascii="Wingdings" w:hAnsi="Wingdings" w:cs="Wingdings"/>
    </w:rPr>
  </w:style>
  <w:style w:type="character" w:customStyle="1" w:styleId="WW8Num8z3">
    <w:name w:val="WW8Num8z3"/>
    <w:rsid w:val="00B527DE"/>
    <w:rPr>
      <w:rFonts w:ascii="Symbol" w:hAnsi="Symbol" w:cs="Symbol"/>
    </w:rPr>
  </w:style>
  <w:style w:type="character" w:customStyle="1" w:styleId="WW8Num9z0">
    <w:name w:val="WW8Num9z0"/>
    <w:rsid w:val="00B527DE"/>
    <w:rPr>
      <w:rFonts w:ascii="Symbol" w:hAnsi="Symbol" w:cs="Symbol"/>
    </w:rPr>
  </w:style>
  <w:style w:type="character" w:customStyle="1" w:styleId="WW8Num9z1">
    <w:name w:val="WW8Num9z1"/>
    <w:rsid w:val="00B527DE"/>
    <w:rPr>
      <w:rFonts w:ascii="Courier New" w:hAnsi="Courier New" w:cs="Courier New"/>
    </w:rPr>
  </w:style>
  <w:style w:type="character" w:customStyle="1" w:styleId="WW8Num9z2">
    <w:name w:val="WW8Num9z2"/>
    <w:rsid w:val="00B527DE"/>
    <w:rPr>
      <w:rFonts w:ascii="Verdana" w:eastAsia="Times New Roman" w:hAnsi="Verdana" w:cs="Times New Roman"/>
      <w:b w:val="0"/>
      <w:sz w:val="20"/>
      <w:u w:val="none"/>
    </w:rPr>
  </w:style>
  <w:style w:type="character" w:customStyle="1" w:styleId="WW8Num9z5">
    <w:name w:val="WW8Num9z5"/>
    <w:rsid w:val="00B527DE"/>
    <w:rPr>
      <w:rFonts w:ascii="Wingdings" w:hAnsi="Wingdings" w:cs="Wingdings"/>
    </w:rPr>
  </w:style>
  <w:style w:type="character" w:customStyle="1" w:styleId="WW8Num10z0">
    <w:name w:val="WW8Num10z0"/>
    <w:rsid w:val="00B527DE"/>
    <w:rPr>
      <w:rFonts w:ascii="Arial" w:hAnsi="Arial" w:cs="Arial"/>
    </w:rPr>
  </w:style>
  <w:style w:type="character" w:customStyle="1" w:styleId="WW8Num10z1">
    <w:name w:val="WW8Num10z1"/>
    <w:rsid w:val="00B527DE"/>
    <w:rPr>
      <w:rFonts w:ascii="Courier New" w:hAnsi="Courier New" w:cs="Courier New"/>
    </w:rPr>
  </w:style>
  <w:style w:type="character" w:customStyle="1" w:styleId="WW8Num10z2">
    <w:name w:val="WW8Num10z2"/>
    <w:rsid w:val="00B527DE"/>
    <w:rPr>
      <w:rFonts w:ascii="Wingdings" w:hAnsi="Wingdings" w:cs="Wingdings"/>
    </w:rPr>
  </w:style>
  <w:style w:type="character" w:customStyle="1" w:styleId="WW8Num10z3">
    <w:name w:val="WW8Num10z3"/>
    <w:rsid w:val="00B527DE"/>
    <w:rPr>
      <w:rFonts w:ascii="Symbol" w:hAnsi="Symbol" w:cs="Symbol"/>
    </w:rPr>
  </w:style>
  <w:style w:type="character" w:customStyle="1" w:styleId="IntestazioneCarattere">
    <w:name w:val="Intestazione Carattere"/>
    <w:rsid w:val="00B527DE"/>
    <w:rPr>
      <w:kern w:val="3"/>
      <w:sz w:val="24"/>
      <w:szCs w:val="24"/>
    </w:rPr>
  </w:style>
  <w:style w:type="character" w:customStyle="1" w:styleId="PidipaginaCarattere">
    <w:name w:val="Piè di pagina Carattere"/>
    <w:uiPriority w:val="99"/>
    <w:rsid w:val="00B527DE"/>
    <w:rPr>
      <w:kern w:val="3"/>
      <w:sz w:val="24"/>
      <w:szCs w:val="24"/>
    </w:rPr>
  </w:style>
  <w:style w:type="character" w:customStyle="1" w:styleId="Internetlink">
    <w:name w:val="Internet link"/>
    <w:rsid w:val="00B527DE"/>
    <w:rPr>
      <w:color w:val="0000FF"/>
      <w:u w:val="single"/>
    </w:rPr>
  </w:style>
  <w:style w:type="character" w:customStyle="1" w:styleId="TestofumettoCarattere">
    <w:name w:val="Testo fumetto Carattere"/>
    <w:rsid w:val="00B527DE"/>
    <w:rPr>
      <w:rFonts w:ascii="Tahoma" w:hAnsi="Tahoma" w:cs="Tahoma"/>
      <w:sz w:val="16"/>
      <w:szCs w:val="16"/>
    </w:rPr>
  </w:style>
  <w:style w:type="numbering" w:customStyle="1" w:styleId="WW8Num1">
    <w:name w:val="WW8Num1"/>
    <w:basedOn w:val="Nessunelenco"/>
    <w:rsid w:val="00B527DE"/>
    <w:pPr>
      <w:numPr>
        <w:numId w:val="1"/>
      </w:numPr>
    </w:pPr>
  </w:style>
  <w:style w:type="numbering" w:customStyle="1" w:styleId="WW8Num2">
    <w:name w:val="WW8Num2"/>
    <w:basedOn w:val="Nessunelenco"/>
    <w:rsid w:val="00B527DE"/>
    <w:pPr>
      <w:numPr>
        <w:numId w:val="2"/>
      </w:numPr>
    </w:pPr>
  </w:style>
  <w:style w:type="numbering" w:customStyle="1" w:styleId="WW8Num3">
    <w:name w:val="WW8Num3"/>
    <w:basedOn w:val="Nessunelenco"/>
    <w:rsid w:val="00B527DE"/>
    <w:pPr>
      <w:numPr>
        <w:numId w:val="3"/>
      </w:numPr>
    </w:pPr>
  </w:style>
  <w:style w:type="numbering" w:customStyle="1" w:styleId="WW8Num4">
    <w:name w:val="WW8Num4"/>
    <w:basedOn w:val="Nessunelenco"/>
    <w:rsid w:val="00B527DE"/>
    <w:pPr>
      <w:numPr>
        <w:numId w:val="4"/>
      </w:numPr>
    </w:pPr>
  </w:style>
  <w:style w:type="numbering" w:customStyle="1" w:styleId="WW8Num5">
    <w:name w:val="WW8Num5"/>
    <w:basedOn w:val="Nessunelenco"/>
    <w:rsid w:val="00B527DE"/>
    <w:pPr>
      <w:numPr>
        <w:numId w:val="5"/>
      </w:numPr>
    </w:pPr>
  </w:style>
  <w:style w:type="numbering" w:customStyle="1" w:styleId="WW8Num6">
    <w:name w:val="WW8Num6"/>
    <w:basedOn w:val="Nessunelenco"/>
    <w:rsid w:val="00B527DE"/>
    <w:pPr>
      <w:numPr>
        <w:numId w:val="6"/>
      </w:numPr>
    </w:pPr>
  </w:style>
  <w:style w:type="numbering" w:customStyle="1" w:styleId="WW8Num7">
    <w:name w:val="WW8Num7"/>
    <w:basedOn w:val="Nessunelenco"/>
    <w:rsid w:val="00B527DE"/>
    <w:pPr>
      <w:numPr>
        <w:numId w:val="7"/>
      </w:numPr>
    </w:pPr>
  </w:style>
  <w:style w:type="numbering" w:customStyle="1" w:styleId="WW8Num8">
    <w:name w:val="WW8Num8"/>
    <w:basedOn w:val="Nessunelenco"/>
    <w:rsid w:val="00B527DE"/>
    <w:pPr>
      <w:numPr>
        <w:numId w:val="8"/>
      </w:numPr>
    </w:pPr>
  </w:style>
  <w:style w:type="numbering" w:customStyle="1" w:styleId="WW8Num9">
    <w:name w:val="WW8Num9"/>
    <w:basedOn w:val="Nessunelenco"/>
    <w:rsid w:val="00B527DE"/>
    <w:pPr>
      <w:numPr>
        <w:numId w:val="9"/>
      </w:numPr>
    </w:pPr>
  </w:style>
  <w:style w:type="numbering" w:customStyle="1" w:styleId="WW8Num10">
    <w:name w:val="WW8Num10"/>
    <w:basedOn w:val="Nessunelenco"/>
    <w:rsid w:val="00B527DE"/>
    <w:pPr>
      <w:numPr>
        <w:numId w:val="10"/>
      </w:numPr>
    </w:pPr>
  </w:style>
  <w:style w:type="paragraph" w:styleId="Testonotaapidipagina">
    <w:name w:val="footnote text"/>
    <w:basedOn w:val="Normale"/>
    <w:link w:val="TestonotaapidipaginaCarattere"/>
    <w:uiPriority w:val="99"/>
    <w:semiHidden/>
    <w:unhideWhenUsed/>
    <w:rsid w:val="00E74EC9"/>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E74EC9"/>
    <w:rPr>
      <w:rFonts w:cs="Mangal"/>
      <w:sz w:val="20"/>
      <w:szCs w:val="18"/>
    </w:rPr>
  </w:style>
  <w:style w:type="character" w:styleId="Rimandonotaapidipagina">
    <w:name w:val="footnote reference"/>
    <w:basedOn w:val="Carpredefinitoparagrafo"/>
    <w:uiPriority w:val="99"/>
    <w:semiHidden/>
    <w:unhideWhenUsed/>
    <w:rsid w:val="00E74EC9"/>
    <w:rPr>
      <w:vertAlign w:val="superscript"/>
    </w:rPr>
  </w:style>
  <w:style w:type="paragraph" w:customStyle="1" w:styleId="Normale1">
    <w:name w:val="Normale1"/>
    <w:rsid w:val="00E74EC9"/>
    <w:pPr>
      <w:widowControl/>
      <w:suppressAutoHyphens w:val="0"/>
      <w:autoSpaceDN/>
      <w:textAlignment w:val="auto"/>
    </w:pPr>
    <w:rPr>
      <w:rFonts w:ascii="Calibri" w:eastAsia="Calibri" w:hAnsi="Calibri" w:cs="Calibri"/>
      <w:sz w:val="20"/>
      <w:szCs w:val="20"/>
      <w:lang w:eastAsia="it-IT" w:bidi="ar-SA"/>
    </w:rPr>
  </w:style>
  <w:style w:type="paragraph" w:customStyle="1" w:styleId="TableParagraph">
    <w:name w:val="Table Paragraph"/>
    <w:basedOn w:val="Normale"/>
    <w:uiPriority w:val="1"/>
    <w:qFormat/>
    <w:rsid w:val="00486EF1"/>
    <w:pPr>
      <w:suppressAutoHyphens w:val="0"/>
      <w:autoSpaceDE w:val="0"/>
      <w:textAlignment w:val="auto"/>
    </w:pPr>
    <w:rPr>
      <w:rFonts w:ascii="Times New Roman" w:eastAsia="Times New Roman" w:hAnsi="Times New Roman" w:cs="Times New Roman"/>
      <w:color w:val="auto"/>
      <w:sz w:val="22"/>
      <w:lang w:eastAsia="it-IT" w:bidi="it-IT"/>
    </w:rPr>
  </w:style>
  <w:style w:type="table" w:styleId="Grigliatabella">
    <w:name w:val="Table Grid"/>
    <w:basedOn w:val="Tabellanormale"/>
    <w:uiPriority w:val="59"/>
    <w:rsid w:val="00B60C00"/>
    <w:pPr>
      <w:widowControl/>
      <w:suppressAutoHyphens w:val="0"/>
      <w:autoSpaceDN/>
      <w:textAlignment w:val="auto"/>
    </w:pPr>
    <w:rPr>
      <w:rFonts w:asciiTheme="minorHAnsi" w:eastAsiaTheme="minorEastAsia" w:hAnsiTheme="minorHAnsi" w:cstheme="minorBidi"/>
      <w:color w:val="auto"/>
      <w:sz w:val="22"/>
      <w:lang w:eastAsia="it-IT"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7169">
      <w:bodyDiv w:val="1"/>
      <w:marLeft w:val="0"/>
      <w:marRight w:val="0"/>
      <w:marTop w:val="0"/>
      <w:marBottom w:val="0"/>
      <w:divBdr>
        <w:top w:val="none" w:sz="0" w:space="0" w:color="auto"/>
        <w:left w:val="none" w:sz="0" w:space="0" w:color="auto"/>
        <w:bottom w:val="none" w:sz="0" w:space="0" w:color="auto"/>
        <w:right w:val="none" w:sz="0" w:space="0" w:color="auto"/>
      </w:divBdr>
    </w:div>
    <w:div w:id="528227757">
      <w:bodyDiv w:val="1"/>
      <w:marLeft w:val="0"/>
      <w:marRight w:val="0"/>
      <w:marTop w:val="0"/>
      <w:marBottom w:val="0"/>
      <w:divBdr>
        <w:top w:val="none" w:sz="0" w:space="0" w:color="auto"/>
        <w:left w:val="none" w:sz="0" w:space="0" w:color="auto"/>
        <w:bottom w:val="none" w:sz="0" w:space="0" w:color="auto"/>
        <w:right w:val="none" w:sz="0" w:space="0" w:color="auto"/>
      </w:divBdr>
    </w:div>
    <w:div w:id="723791172">
      <w:bodyDiv w:val="1"/>
      <w:marLeft w:val="0"/>
      <w:marRight w:val="0"/>
      <w:marTop w:val="0"/>
      <w:marBottom w:val="0"/>
      <w:divBdr>
        <w:top w:val="none" w:sz="0" w:space="0" w:color="auto"/>
        <w:left w:val="none" w:sz="0" w:space="0" w:color="auto"/>
        <w:bottom w:val="none" w:sz="0" w:space="0" w:color="auto"/>
        <w:right w:val="none" w:sz="0" w:space="0" w:color="auto"/>
      </w:divBdr>
    </w:div>
    <w:div w:id="891383194">
      <w:bodyDiv w:val="1"/>
      <w:marLeft w:val="0"/>
      <w:marRight w:val="0"/>
      <w:marTop w:val="0"/>
      <w:marBottom w:val="0"/>
      <w:divBdr>
        <w:top w:val="none" w:sz="0" w:space="0" w:color="auto"/>
        <w:left w:val="none" w:sz="0" w:space="0" w:color="auto"/>
        <w:bottom w:val="none" w:sz="0" w:space="0" w:color="auto"/>
        <w:right w:val="none" w:sz="0" w:space="0" w:color="auto"/>
      </w:divBdr>
    </w:div>
    <w:div w:id="923222412">
      <w:bodyDiv w:val="1"/>
      <w:marLeft w:val="0"/>
      <w:marRight w:val="0"/>
      <w:marTop w:val="0"/>
      <w:marBottom w:val="0"/>
      <w:divBdr>
        <w:top w:val="none" w:sz="0" w:space="0" w:color="auto"/>
        <w:left w:val="none" w:sz="0" w:space="0" w:color="auto"/>
        <w:bottom w:val="none" w:sz="0" w:space="0" w:color="auto"/>
        <w:right w:val="none" w:sz="0" w:space="0" w:color="auto"/>
      </w:divBdr>
    </w:div>
    <w:div w:id="1075780607">
      <w:bodyDiv w:val="1"/>
      <w:marLeft w:val="0"/>
      <w:marRight w:val="0"/>
      <w:marTop w:val="0"/>
      <w:marBottom w:val="0"/>
      <w:divBdr>
        <w:top w:val="none" w:sz="0" w:space="0" w:color="auto"/>
        <w:left w:val="none" w:sz="0" w:space="0" w:color="auto"/>
        <w:bottom w:val="none" w:sz="0" w:space="0" w:color="auto"/>
        <w:right w:val="none" w:sz="0" w:space="0" w:color="auto"/>
      </w:divBdr>
    </w:div>
    <w:div w:id="1323006921">
      <w:bodyDiv w:val="1"/>
      <w:marLeft w:val="0"/>
      <w:marRight w:val="0"/>
      <w:marTop w:val="0"/>
      <w:marBottom w:val="0"/>
      <w:divBdr>
        <w:top w:val="none" w:sz="0" w:space="0" w:color="auto"/>
        <w:left w:val="none" w:sz="0" w:space="0" w:color="auto"/>
        <w:bottom w:val="none" w:sz="0" w:space="0" w:color="auto"/>
        <w:right w:val="none" w:sz="0" w:space="0" w:color="auto"/>
      </w:divBdr>
    </w:div>
    <w:div w:id="1637682658">
      <w:bodyDiv w:val="1"/>
      <w:marLeft w:val="0"/>
      <w:marRight w:val="0"/>
      <w:marTop w:val="0"/>
      <w:marBottom w:val="0"/>
      <w:divBdr>
        <w:top w:val="none" w:sz="0" w:space="0" w:color="auto"/>
        <w:left w:val="none" w:sz="0" w:space="0" w:color="auto"/>
        <w:bottom w:val="none" w:sz="0" w:space="0" w:color="auto"/>
        <w:right w:val="none" w:sz="0" w:space="0" w:color="auto"/>
      </w:divBdr>
    </w:div>
    <w:div w:id="1887645824">
      <w:bodyDiv w:val="1"/>
      <w:marLeft w:val="0"/>
      <w:marRight w:val="0"/>
      <w:marTop w:val="0"/>
      <w:marBottom w:val="0"/>
      <w:divBdr>
        <w:top w:val="none" w:sz="0" w:space="0" w:color="auto"/>
        <w:left w:val="none" w:sz="0" w:space="0" w:color="auto"/>
        <w:bottom w:val="none" w:sz="0" w:space="0" w:color="auto"/>
        <w:right w:val="none" w:sz="0" w:space="0" w:color="auto"/>
      </w:divBdr>
    </w:div>
    <w:div w:id="1928879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7A47E-4954-428E-8CF7-B4721110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Prima pagina inserire</vt:lpstr>
    </vt:vector>
  </TitlesOfParts>
  <Company>HP</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 pagina inserire</dc:title>
  <dc:creator>Donatella</dc:creator>
  <cp:lastModifiedBy>Utente</cp:lastModifiedBy>
  <cp:revision>2</cp:revision>
  <cp:lastPrinted>2018-05-05T10:29:00Z</cp:lastPrinted>
  <dcterms:created xsi:type="dcterms:W3CDTF">2020-11-02T15:25:00Z</dcterms:created>
  <dcterms:modified xsi:type="dcterms:W3CDTF">2020-11-02T15:25:00Z</dcterms:modified>
</cp:coreProperties>
</file>